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D66" w:rsidRDefault="00273AD1" w:rsidP="00520D66">
      <w:pPr>
        <w:pStyle w:val="ac"/>
        <w:tabs>
          <w:tab w:val="left" w:pos="851"/>
          <w:tab w:val="left" w:pos="7938"/>
        </w:tabs>
        <w:ind w:left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  <w:lang w:val="th-TH"/>
        </w:rPr>
        <w:pict>
          <v:rect id="_x0000_s1026" style="position:absolute;left:0;text-align:left;margin-left:442.6pt;margin-top:-38.75pt;width:26.95pt;height:22.9pt;z-index:251658240" stroked="f"/>
        </w:pict>
      </w:r>
      <w:r w:rsidR="00520D66" w:rsidRPr="00520D66">
        <w:rPr>
          <w:rFonts w:ascii="TH SarabunIT๙" w:hAnsi="TH SarabunIT๙" w:cs="TH SarabunIT๙" w:hint="cs"/>
          <w:b/>
          <w:bCs/>
          <w:sz w:val="40"/>
          <w:szCs w:val="40"/>
          <w:cs/>
        </w:rPr>
        <w:t>ส่วนที่ ๑</w:t>
      </w:r>
    </w:p>
    <w:p w:rsidR="00E16152" w:rsidRPr="00E16152" w:rsidRDefault="00E16152" w:rsidP="00520D66">
      <w:pPr>
        <w:pStyle w:val="ac"/>
        <w:tabs>
          <w:tab w:val="left" w:pos="851"/>
          <w:tab w:val="left" w:pos="7938"/>
        </w:tabs>
        <w:ind w:left="0"/>
        <w:jc w:val="center"/>
        <w:rPr>
          <w:rFonts w:ascii="TH SarabunIT๙" w:hAnsi="TH SarabunIT๙" w:cs="TH SarabunIT๙"/>
          <w:b/>
          <w:bCs/>
          <w:sz w:val="32"/>
        </w:rPr>
      </w:pPr>
    </w:p>
    <w:p w:rsidR="00520D66" w:rsidRDefault="00520D66" w:rsidP="00E16152">
      <w:pPr>
        <w:pStyle w:val="ac"/>
        <w:tabs>
          <w:tab w:val="left" w:pos="851"/>
          <w:tab w:val="left" w:pos="7938"/>
        </w:tabs>
        <w:spacing w:before="240"/>
        <w:ind w:left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520D66">
        <w:rPr>
          <w:rFonts w:ascii="TH SarabunIT๙" w:hAnsi="TH SarabunIT๙" w:cs="TH SarabunIT๙" w:hint="cs"/>
          <w:b/>
          <w:bCs/>
          <w:sz w:val="40"/>
          <w:szCs w:val="40"/>
          <w:cs/>
        </w:rPr>
        <w:t>บทนำ</w:t>
      </w:r>
    </w:p>
    <w:p w:rsidR="00E16152" w:rsidRDefault="00E16152" w:rsidP="00E16152">
      <w:pPr>
        <w:pStyle w:val="ac"/>
        <w:tabs>
          <w:tab w:val="left" w:pos="851"/>
          <w:tab w:val="left" w:pos="7938"/>
        </w:tabs>
        <w:spacing w:before="240"/>
        <w:ind w:left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:rsidR="00520D66" w:rsidRDefault="00520D66" w:rsidP="00E16152">
      <w:pPr>
        <w:pStyle w:val="ac"/>
        <w:tabs>
          <w:tab w:val="left" w:pos="1418"/>
          <w:tab w:val="left" w:pos="7938"/>
        </w:tabs>
        <w:spacing w:before="240"/>
        <w:ind w:left="0"/>
        <w:jc w:val="thaiDistribute"/>
        <w:rPr>
          <w:rFonts w:ascii="TH SarabunIT๙" w:hAnsi="TH SarabunIT๙" w:cs="TH SarabunIT๙"/>
          <w:sz w:val="32"/>
        </w:rPr>
      </w:pPr>
      <w:r w:rsidRPr="00520D66">
        <w:rPr>
          <w:rFonts w:ascii="TH SarabunIT๙" w:hAnsi="TH SarabunIT๙" w:cs="TH SarabunIT๙"/>
          <w:sz w:val="32"/>
        </w:rPr>
        <w:tab/>
      </w:r>
      <w:r w:rsidRPr="00520D66">
        <w:rPr>
          <w:rFonts w:ascii="TH SarabunIT๙" w:hAnsi="TH SarabunIT๙" w:cs="TH SarabunIT๙" w:hint="cs"/>
          <w:sz w:val="32"/>
          <w:cs/>
        </w:rPr>
        <w:t>ตาม</w:t>
      </w:r>
      <w:r>
        <w:rPr>
          <w:rFonts w:ascii="TH SarabunIT๙" w:hAnsi="TH SarabunIT๙" w:cs="TH SarabunIT๙" w:hint="cs"/>
          <w:sz w:val="32"/>
          <w:cs/>
        </w:rPr>
        <w:t>ระเบียบกระทรวงมหาดไทย ว่าด้วยการจัดทำแผนพัฒนาขององค์กรปกครองส่วนท้องถิ่น (ฉบับที่ ๒) พ.ศ.๒๕๕๙ ข้อ ๒๗ กำหนดให้องค์กรปกครองส่วนท้องถิ่น  จัดทำแผนการดำเนินงานให้แล้วเสร็จภายในสามสิบวันนับแต่วันที่ประกาศใช้งบประมาณรายจ่ายประจำปี  งบประมาณรายจ่ายเพิ่มเติม งบประมาณจากเงินสะสม หรือได้รับแจ้งแผนงานโครงการจากหน่วยงานราชการส่วนกลาง  ส่วนภูมิภาค  รัฐวิสาหกิจหรือหน่วยงานอื่นๆ ที่ต้องดำเนินการในพื้นที่องค์กรปกครองส่วนท้องถิ่นในปีงบประมาณนั้น  เพื่อเป็นการกำหนดทิศทางในการพัฒนาท้องถิ่น  ให้สอดคล้องกันระหว่างแผนทุกแผน และงบประมาณรายจ่ายประจำปี</w:t>
      </w:r>
    </w:p>
    <w:p w:rsidR="00520D66" w:rsidRDefault="00520D66" w:rsidP="00FE52A2">
      <w:pPr>
        <w:pStyle w:val="ac"/>
        <w:tabs>
          <w:tab w:val="left" w:pos="1418"/>
          <w:tab w:val="left" w:pos="7938"/>
        </w:tabs>
        <w:ind w:left="0"/>
        <w:jc w:val="thaiDistribute"/>
        <w:rPr>
          <w:rFonts w:ascii="TH SarabunIT๙" w:hAnsi="TH SarabunIT๙" w:cs="TH SarabunIT๙"/>
          <w:sz w:val="32"/>
        </w:rPr>
      </w:pPr>
      <w:r>
        <w:rPr>
          <w:rFonts w:ascii="TH SarabunIT๙" w:hAnsi="TH SarabunIT๙" w:cs="TH SarabunIT๙" w:hint="cs"/>
          <w:sz w:val="32"/>
          <w:cs/>
        </w:rPr>
        <w:tab/>
      </w:r>
      <w:r w:rsidR="00FB5DFA">
        <w:rPr>
          <w:rFonts w:ascii="TH SarabunIT๙" w:hAnsi="TH SarabunIT๙" w:cs="TH SarabunIT๙" w:hint="cs"/>
          <w:sz w:val="32"/>
          <w:cs/>
        </w:rPr>
        <w:t>ดังนั้นเพื่อให้การดำเนินงานองค์การบริหารส่วนตำบลบึงทวาย เป็นไปตามยุทธศาสตร์การพัฒนาที่ได้วางไว้แล้วและให้เป็นไปตามระเบียบกระทรวงมหาดไทย ว่าด้วยการจัดทำแผนพัฒนาขององค์กรปกครองส่วนท้องถิ่น (ฉบับที่ ๒) พ.ศ. ๒๕๕๙  จึงได้จัดทำแผนการดำ</w:t>
      </w:r>
      <w:r w:rsidR="00E16152">
        <w:rPr>
          <w:rFonts w:ascii="TH SarabunIT๙" w:hAnsi="TH SarabunIT๙" w:cs="TH SarabunIT๙" w:hint="cs"/>
          <w:sz w:val="32"/>
          <w:cs/>
        </w:rPr>
        <w:t>เนินงานประจำปีงบประมาณ พ.ศ.๒๕๖3</w:t>
      </w:r>
      <w:r w:rsidR="00FB5DFA">
        <w:rPr>
          <w:rFonts w:ascii="TH SarabunIT๙" w:hAnsi="TH SarabunIT๙" w:cs="TH SarabunIT๙" w:hint="cs"/>
          <w:sz w:val="32"/>
          <w:cs/>
        </w:rPr>
        <w:t xml:space="preserve"> ขึ้น</w:t>
      </w:r>
    </w:p>
    <w:p w:rsidR="003C6EC6" w:rsidRDefault="003C6EC6" w:rsidP="00FE52A2">
      <w:pPr>
        <w:pStyle w:val="ac"/>
        <w:tabs>
          <w:tab w:val="left" w:pos="1418"/>
          <w:tab w:val="left" w:pos="7938"/>
        </w:tabs>
        <w:ind w:left="0"/>
        <w:jc w:val="thaiDistribute"/>
        <w:rPr>
          <w:rFonts w:ascii="TH SarabunIT๙" w:hAnsi="TH SarabunIT๙" w:cs="TH SarabunIT๙"/>
          <w:sz w:val="32"/>
        </w:rPr>
      </w:pPr>
    </w:p>
    <w:p w:rsidR="00FB5DFA" w:rsidRPr="003C6EC6" w:rsidRDefault="00FB5DFA" w:rsidP="00FE52A2">
      <w:pPr>
        <w:pStyle w:val="ac"/>
        <w:tabs>
          <w:tab w:val="left" w:pos="1418"/>
          <w:tab w:val="left" w:pos="7938"/>
        </w:tabs>
        <w:spacing w:before="240"/>
        <w:ind w:left="0"/>
        <w:jc w:val="thaiDistribute"/>
        <w:rPr>
          <w:rFonts w:ascii="TH SarabunIT๙" w:hAnsi="TH SarabunIT๙" w:cs="TH SarabunIT๙"/>
          <w:b/>
          <w:bCs/>
          <w:sz w:val="32"/>
        </w:rPr>
      </w:pPr>
      <w:r w:rsidRPr="003C6EC6">
        <w:rPr>
          <w:rFonts w:ascii="TH SarabunIT๙" w:hAnsi="TH SarabunIT๙" w:cs="TH SarabunIT๙" w:hint="cs"/>
          <w:b/>
          <w:bCs/>
          <w:sz w:val="32"/>
          <w:cs/>
        </w:rPr>
        <w:tab/>
        <w:t>วัตถุประสงค์ของแผนดำ</w:t>
      </w:r>
      <w:r w:rsidR="00E16152">
        <w:rPr>
          <w:rFonts w:ascii="TH SarabunIT๙" w:hAnsi="TH SarabunIT๙" w:cs="TH SarabunIT๙" w:hint="cs"/>
          <w:b/>
          <w:bCs/>
          <w:sz w:val="32"/>
          <w:cs/>
        </w:rPr>
        <w:t>เนินงานประจำปีงบประมาณ พ.ศ. ๒๕๖3</w:t>
      </w:r>
    </w:p>
    <w:p w:rsidR="00FB5DFA" w:rsidRDefault="00FB5DFA" w:rsidP="00FE52A2">
      <w:pPr>
        <w:pStyle w:val="ac"/>
        <w:tabs>
          <w:tab w:val="left" w:pos="1418"/>
          <w:tab w:val="left" w:pos="7938"/>
        </w:tabs>
        <w:ind w:left="0"/>
        <w:jc w:val="thaiDistribute"/>
        <w:rPr>
          <w:rFonts w:ascii="TH SarabunIT๙" w:hAnsi="TH SarabunIT๙" w:cs="TH SarabunIT๙"/>
          <w:sz w:val="32"/>
        </w:rPr>
      </w:pPr>
      <w:r>
        <w:rPr>
          <w:rFonts w:ascii="TH SarabunIT๙" w:hAnsi="TH SarabunIT๙" w:cs="TH SarabunIT๙" w:hint="cs"/>
          <w:sz w:val="32"/>
          <w:cs/>
        </w:rPr>
        <w:tab/>
        <w:t>เพื่อแสดงถึงรายละเอียดของแผนงาน/โครงการพัฒนาและกิจกรรมการพัฒนาที่ดำเนินการจริงทั้งหมดในพื้นที่ขององค์กรปกครองส่วนท้องถิ่น  ประ</w:t>
      </w:r>
      <w:r w:rsidR="00E16152">
        <w:rPr>
          <w:rFonts w:ascii="TH SarabunIT๙" w:hAnsi="TH SarabunIT๙" w:cs="TH SarabunIT๙" w:hint="cs"/>
          <w:sz w:val="32"/>
          <w:cs/>
        </w:rPr>
        <w:t>จำปีงบประมาณ พ.ศ. ๒๕๖3</w:t>
      </w:r>
      <w:r w:rsidR="00F96BD8">
        <w:rPr>
          <w:rFonts w:ascii="TH SarabunIT๙" w:hAnsi="TH SarabunIT๙" w:cs="TH SarabunIT๙" w:hint="cs"/>
          <w:sz w:val="32"/>
          <w:cs/>
        </w:rPr>
        <w:t xml:space="preserve">  เพื่อใช้เป็นแนวทางในกา</w:t>
      </w:r>
      <w:r w:rsidR="00E16152">
        <w:rPr>
          <w:rFonts w:ascii="TH SarabunIT๙" w:hAnsi="TH SarabunIT๙" w:cs="TH SarabunIT๙" w:hint="cs"/>
          <w:sz w:val="32"/>
          <w:cs/>
        </w:rPr>
        <w:t>รดำเนินงานในปีงบประมาณ พ.ศ. ๒๕๖3</w:t>
      </w:r>
      <w:r w:rsidR="00F96BD8">
        <w:rPr>
          <w:rFonts w:ascii="TH SarabunIT๙" w:hAnsi="TH SarabunIT๙" w:cs="TH SarabunIT๙" w:hint="cs"/>
          <w:sz w:val="32"/>
          <w:cs/>
        </w:rPr>
        <w:t xml:space="preserve">  ขององค์การบริหารส่วนตำบลบึงทวายมีความชัดเจนในการปฏิบัติมากขึ้น ลดความซ้ำซ้อนของโครงการ มีการประสานและ</w:t>
      </w:r>
      <w:proofErr w:type="spellStart"/>
      <w:r w:rsidR="00F96BD8">
        <w:rPr>
          <w:rFonts w:ascii="TH SarabunIT๙" w:hAnsi="TH SarabunIT๙" w:cs="TH SarabunIT๙" w:hint="cs"/>
          <w:sz w:val="32"/>
          <w:cs/>
        </w:rPr>
        <w:t>บูรณา</w:t>
      </w:r>
      <w:proofErr w:type="spellEnd"/>
      <w:r w:rsidR="00F96BD8">
        <w:rPr>
          <w:rFonts w:ascii="TH SarabunIT๙" w:hAnsi="TH SarabunIT๙" w:cs="TH SarabunIT๙" w:hint="cs"/>
          <w:sz w:val="32"/>
          <w:cs/>
        </w:rPr>
        <w:t>การกับหน่วยงานและจำแนกรายละเอียดต่างๆ ของแผนงาน/โครงการ ในแผนการดำเนินงาน</w:t>
      </w:r>
    </w:p>
    <w:p w:rsidR="00F96BD8" w:rsidRDefault="00F96BD8" w:rsidP="00FE52A2">
      <w:pPr>
        <w:pStyle w:val="ac"/>
        <w:tabs>
          <w:tab w:val="left" w:pos="1418"/>
          <w:tab w:val="left" w:pos="7938"/>
        </w:tabs>
        <w:ind w:left="0"/>
        <w:jc w:val="thaiDistribute"/>
        <w:rPr>
          <w:rFonts w:ascii="TH SarabunIT๙" w:hAnsi="TH SarabunIT๙" w:cs="TH SarabunIT๙"/>
          <w:sz w:val="32"/>
        </w:rPr>
      </w:pPr>
      <w:r>
        <w:rPr>
          <w:rFonts w:ascii="TH SarabunIT๙" w:hAnsi="TH SarabunIT๙" w:cs="TH SarabunIT๙" w:hint="cs"/>
          <w:sz w:val="32"/>
          <w:cs/>
        </w:rPr>
        <w:tab/>
        <w:t>แผนการดำเนินงานจะเป็นเครื่องมือสำคัญในการบริหารงานของผู้บริหารองค์การบริหารส่วนตำบล เพื่อควบคุมการดำเนินงานเป็นไปอย่างเหมาะสม และมีประสิทธิภาพ</w:t>
      </w:r>
    </w:p>
    <w:p w:rsidR="00F96BD8" w:rsidRDefault="00F96BD8" w:rsidP="00FE52A2">
      <w:pPr>
        <w:pStyle w:val="ac"/>
        <w:tabs>
          <w:tab w:val="left" w:pos="1418"/>
          <w:tab w:val="left" w:pos="7938"/>
        </w:tabs>
        <w:ind w:left="0"/>
        <w:jc w:val="thaiDistribute"/>
        <w:rPr>
          <w:rFonts w:ascii="TH SarabunIT๙" w:hAnsi="TH SarabunIT๙" w:cs="TH SarabunIT๙"/>
          <w:sz w:val="32"/>
        </w:rPr>
      </w:pPr>
      <w:r>
        <w:rPr>
          <w:rFonts w:ascii="TH SarabunIT๙" w:hAnsi="TH SarabunIT๙" w:cs="TH SarabunIT๙" w:hint="cs"/>
          <w:sz w:val="32"/>
          <w:cs/>
        </w:rPr>
        <w:tab/>
        <w:t>แผนการดำเนินงานจะกำหนดรา</w:t>
      </w:r>
      <w:r w:rsidR="003C6EC6">
        <w:rPr>
          <w:rFonts w:ascii="TH SarabunIT๙" w:hAnsi="TH SarabunIT๙" w:cs="TH SarabunIT๙" w:hint="cs"/>
          <w:sz w:val="32"/>
          <w:cs/>
        </w:rPr>
        <w:t>ยละเอียดของโครงการ/กิจกรรมการพัฒ</w:t>
      </w:r>
      <w:r>
        <w:rPr>
          <w:rFonts w:ascii="TH SarabunIT๙" w:hAnsi="TH SarabunIT๙" w:cs="TH SarabunIT๙" w:hint="cs"/>
          <w:sz w:val="32"/>
          <w:cs/>
        </w:rPr>
        <w:t>นาที่ดำเนินการในพื้นที่ขององค์การบริหารส่วนตำบล โดยโครงการ/กิจกรรมการพัฒนาที่จะบรรจุในแผนการดำเนินงานจะมีที่มาจาก</w:t>
      </w:r>
    </w:p>
    <w:p w:rsidR="00F96BD8" w:rsidRDefault="003C6EC6" w:rsidP="00FE52A2">
      <w:pPr>
        <w:pStyle w:val="ac"/>
        <w:tabs>
          <w:tab w:val="left" w:pos="1418"/>
          <w:tab w:val="left" w:pos="7938"/>
        </w:tabs>
        <w:ind w:left="0"/>
        <w:jc w:val="thaiDistribute"/>
        <w:rPr>
          <w:rFonts w:ascii="TH SarabunIT๙" w:hAnsi="TH SarabunIT๙" w:cs="TH SarabunIT๙"/>
          <w:sz w:val="32"/>
        </w:rPr>
      </w:pPr>
      <w:r>
        <w:rPr>
          <w:rFonts w:ascii="TH SarabunIT๙" w:hAnsi="TH SarabunIT๙" w:cs="TH SarabunIT๙" w:hint="cs"/>
          <w:sz w:val="32"/>
          <w:cs/>
        </w:rPr>
        <w:tab/>
        <w:t xml:space="preserve">๑) </w:t>
      </w:r>
      <w:r w:rsidR="00F96BD8">
        <w:rPr>
          <w:rFonts w:ascii="TH SarabunIT๙" w:hAnsi="TH SarabunIT๙" w:cs="TH SarabunIT๙" w:hint="cs"/>
          <w:sz w:val="32"/>
          <w:cs/>
        </w:rPr>
        <w:t>งบประมาณรายจ่ายประจำปี ขององค์การบริหารส่วนตำบลบึงทวาย (รวมทั้งเงินอุดหนุนที่องค์การบริหารส่วนตำบลบึงทวายอุดหนุนให้ส่วนราชการอื่นดำเนินการ)</w:t>
      </w:r>
    </w:p>
    <w:p w:rsidR="00FE52A2" w:rsidRDefault="00F96BD8" w:rsidP="00FE52A2">
      <w:pPr>
        <w:pStyle w:val="ac"/>
        <w:numPr>
          <w:ilvl w:val="0"/>
          <w:numId w:val="9"/>
        </w:numPr>
        <w:tabs>
          <w:tab w:val="left" w:pos="1418"/>
          <w:tab w:val="left" w:pos="7938"/>
        </w:tabs>
        <w:ind w:hanging="367"/>
        <w:jc w:val="thaiDistribute"/>
        <w:rPr>
          <w:rFonts w:ascii="TH SarabunIT๙" w:hAnsi="TH SarabunIT๙" w:cs="TH SarabunIT๙"/>
          <w:sz w:val="32"/>
        </w:rPr>
      </w:pPr>
      <w:r w:rsidRPr="003C6EC6">
        <w:rPr>
          <w:rFonts w:ascii="TH SarabunIT๙" w:hAnsi="TH SarabunIT๙" w:cs="TH SarabunIT๙" w:hint="cs"/>
          <w:sz w:val="32"/>
          <w:cs/>
        </w:rPr>
        <w:t>โครงการ/กิจกรรมการพัฒนาของหน่วยราชการ ส่วนกลา</w:t>
      </w:r>
      <w:r w:rsidR="003C6EC6" w:rsidRPr="003C6EC6">
        <w:rPr>
          <w:rFonts w:ascii="TH SarabunIT๙" w:hAnsi="TH SarabunIT๙" w:cs="TH SarabunIT๙" w:hint="cs"/>
          <w:sz w:val="32"/>
          <w:cs/>
        </w:rPr>
        <w:t>ง ส่วนภูมิภาค หรือหน่วยงาน</w:t>
      </w:r>
    </w:p>
    <w:p w:rsidR="00F96BD8" w:rsidRPr="003C6EC6" w:rsidRDefault="003C6EC6" w:rsidP="00FE52A2">
      <w:pPr>
        <w:tabs>
          <w:tab w:val="left" w:pos="1418"/>
          <w:tab w:val="left" w:pos="7938"/>
        </w:tabs>
        <w:jc w:val="thaiDistribute"/>
        <w:rPr>
          <w:rFonts w:ascii="TH SarabunIT๙" w:hAnsi="TH SarabunIT๙" w:cs="TH SarabunIT๙"/>
          <w:sz w:val="32"/>
        </w:rPr>
      </w:pPr>
      <w:r w:rsidRPr="00FE52A2">
        <w:rPr>
          <w:rFonts w:ascii="TH SarabunIT๙" w:hAnsi="TH SarabunIT๙" w:cs="TH SarabunIT๙" w:hint="cs"/>
          <w:sz w:val="32"/>
          <w:cs/>
        </w:rPr>
        <w:t>อื่นๆ</w:t>
      </w:r>
      <w:r w:rsidR="00F96BD8" w:rsidRPr="003C6EC6">
        <w:rPr>
          <w:rFonts w:ascii="TH SarabunIT๙" w:hAnsi="TH SarabunIT๙" w:cs="TH SarabunIT๙" w:hint="cs"/>
          <w:sz w:val="32"/>
          <w:cs/>
        </w:rPr>
        <w:t>ที่ดำเนินการในพื้นที่ขององค์การบริหารส่วนตำบลบึงทวาย โดยให้องค์การบริหารส่วนตำบลบึงทวายตรวจสอบแผนปฏิบัติราชการประจำปีของจังหวัดหรืออาจสอบถามไปยังหน่วยงานต่างๆ ที่เกี่ยวข้อง</w:t>
      </w:r>
    </w:p>
    <w:p w:rsidR="00F96BD8" w:rsidRDefault="009C78A2" w:rsidP="00FE52A2">
      <w:pPr>
        <w:pStyle w:val="ac"/>
        <w:tabs>
          <w:tab w:val="left" w:pos="1418"/>
          <w:tab w:val="left" w:pos="7938"/>
        </w:tabs>
        <w:ind w:left="0"/>
        <w:jc w:val="thaiDistribute"/>
        <w:rPr>
          <w:rFonts w:ascii="TH SarabunIT๙" w:hAnsi="TH SarabunIT๙" w:cs="TH SarabunIT๙"/>
          <w:sz w:val="32"/>
        </w:rPr>
      </w:pPr>
      <w:r>
        <w:rPr>
          <w:rFonts w:ascii="TH SarabunIT๙" w:hAnsi="TH SarabunIT๙" w:cs="TH SarabunIT๙" w:hint="cs"/>
          <w:sz w:val="32"/>
          <w:cs/>
        </w:rPr>
        <w:tab/>
        <w:t>๓)</w:t>
      </w:r>
      <w:r w:rsidR="00F96BD8" w:rsidRPr="003C6EC6">
        <w:rPr>
          <w:rFonts w:ascii="TH SarabunIT๙" w:hAnsi="TH SarabunIT๙" w:cs="TH SarabunIT๙" w:hint="cs"/>
          <w:sz w:val="32"/>
          <w:cs/>
        </w:rPr>
        <w:t>โครงการ/กิจกรรมพัฒนาอื่นๆ ที่องค์การบริหารส่ว</w:t>
      </w:r>
      <w:r w:rsidR="003C6EC6">
        <w:rPr>
          <w:rFonts w:ascii="TH SarabunIT๙" w:hAnsi="TH SarabunIT๙" w:cs="TH SarabunIT๙" w:hint="cs"/>
          <w:sz w:val="32"/>
          <w:cs/>
        </w:rPr>
        <w:t>นตำบลบึงทวายพิจารณาเห็นว่าจะเกิด</w:t>
      </w:r>
      <w:r w:rsidR="00F96BD8" w:rsidRPr="003C6EC6">
        <w:rPr>
          <w:rFonts w:ascii="TH SarabunIT๙" w:hAnsi="TH SarabunIT๙" w:cs="TH SarabunIT๙" w:hint="cs"/>
          <w:sz w:val="32"/>
          <w:cs/>
        </w:rPr>
        <w:t>ประโยชน์ในการประสานการดำเนินงานในพื้นที่</w:t>
      </w:r>
    </w:p>
    <w:p w:rsidR="009C78A2" w:rsidRPr="003C6EC6" w:rsidRDefault="009C78A2" w:rsidP="009C78A2">
      <w:pPr>
        <w:pStyle w:val="ac"/>
        <w:tabs>
          <w:tab w:val="left" w:pos="1418"/>
          <w:tab w:val="left" w:pos="7938"/>
        </w:tabs>
        <w:ind w:left="0"/>
        <w:rPr>
          <w:rFonts w:ascii="TH SarabunIT๙" w:hAnsi="TH SarabunIT๙" w:cs="TH SarabunIT๙"/>
          <w:sz w:val="32"/>
        </w:rPr>
      </w:pPr>
    </w:p>
    <w:p w:rsidR="00F96BD8" w:rsidRPr="009C78A2" w:rsidRDefault="00F96BD8" w:rsidP="00FE52A2">
      <w:pPr>
        <w:tabs>
          <w:tab w:val="left" w:pos="1418"/>
          <w:tab w:val="left" w:pos="7938"/>
        </w:tabs>
        <w:jc w:val="thaiDistribute"/>
        <w:rPr>
          <w:rFonts w:ascii="TH SarabunIT๙" w:hAnsi="TH SarabunIT๙" w:cs="TH SarabunIT๙"/>
          <w:b/>
          <w:bCs/>
          <w:sz w:val="32"/>
        </w:rPr>
      </w:pPr>
      <w:r w:rsidRPr="009C78A2">
        <w:rPr>
          <w:rFonts w:ascii="TH SarabunIT๙" w:hAnsi="TH SarabunIT๙" w:cs="TH SarabunIT๙" w:hint="cs"/>
          <w:b/>
          <w:bCs/>
          <w:sz w:val="32"/>
          <w:cs/>
        </w:rPr>
        <w:tab/>
        <w:t>ขั้นตอนการจัดทำแผนการดำเนินงาน</w:t>
      </w:r>
    </w:p>
    <w:p w:rsidR="00F96BD8" w:rsidRDefault="00F96BD8" w:rsidP="00FE52A2">
      <w:pPr>
        <w:tabs>
          <w:tab w:val="left" w:pos="1418"/>
          <w:tab w:val="left" w:pos="7938"/>
        </w:tabs>
        <w:jc w:val="thaiDistribute"/>
        <w:rPr>
          <w:rFonts w:ascii="TH SarabunIT๙" w:hAnsi="TH SarabunIT๙" w:cs="TH SarabunIT๙"/>
          <w:sz w:val="32"/>
        </w:rPr>
      </w:pPr>
      <w:r>
        <w:rPr>
          <w:rFonts w:ascii="TH SarabunIT๙" w:hAnsi="TH SarabunIT๙" w:cs="TH SarabunIT๙" w:hint="cs"/>
          <w:sz w:val="32"/>
          <w:cs/>
        </w:rPr>
        <w:t>การจัดทำแผนการดำเนินงาน  มีขั้นตอนการดำเนินการดังนี้</w:t>
      </w:r>
    </w:p>
    <w:p w:rsidR="00F96BD8" w:rsidRDefault="00F96BD8" w:rsidP="00FE52A2">
      <w:pPr>
        <w:tabs>
          <w:tab w:val="left" w:pos="1418"/>
          <w:tab w:val="left" w:pos="7938"/>
        </w:tabs>
        <w:jc w:val="thaiDistribute"/>
        <w:rPr>
          <w:rFonts w:ascii="TH SarabunIT๙" w:hAnsi="TH SarabunIT๙" w:cs="TH SarabunIT๙"/>
          <w:sz w:val="32"/>
        </w:rPr>
      </w:pPr>
      <w:r>
        <w:rPr>
          <w:rFonts w:ascii="TH SarabunIT๙" w:hAnsi="TH SarabunIT๙" w:cs="TH SarabunIT๙" w:hint="cs"/>
          <w:sz w:val="32"/>
          <w:cs/>
        </w:rPr>
        <w:tab/>
      </w:r>
      <w:r w:rsidRPr="009C78A2">
        <w:rPr>
          <w:rFonts w:ascii="TH SarabunIT๙" w:hAnsi="TH SarabunIT๙" w:cs="TH SarabunIT๙" w:hint="cs"/>
          <w:b/>
          <w:bCs/>
          <w:sz w:val="32"/>
          <w:cs/>
        </w:rPr>
        <w:t>ขั้นตอนที่ ๑</w:t>
      </w:r>
      <w:r>
        <w:rPr>
          <w:rFonts w:ascii="TH SarabunIT๙" w:hAnsi="TH SarabunIT๙" w:cs="TH SarabunIT๙" w:hint="cs"/>
          <w:sz w:val="32"/>
          <w:cs/>
        </w:rPr>
        <w:t xml:space="preserve">  คณะกรรมการสนับสนุนการจัดทำแผนพัฒนาองค์การบริหารส่วนตำบล รวบรวมแผนงาน โครงการพัฒนาขององค์การบริหารส่วนตำบล  หน่วยราชการส่วนกลาง  ส่วนภูมิภาค  รัฐวิสาหกิจและ</w:t>
      </w:r>
      <w:r>
        <w:rPr>
          <w:rFonts w:ascii="TH SarabunIT๙" w:hAnsi="TH SarabunIT๙" w:cs="TH SarabunIT๙" w:hint="cs"/>
          <w:sz w:val="32"/>
          <w:cs/>
        </w:rPr>
        <w:lastRenderedPageBreak/>
        <w:t>หน่วยงานอื่นๆ  ที่ดำเนินการในพื้นที่ขององค์การบริหารส่วนตำบล  แล้วจัดทำ</w:t>
      </w:r>
      <w:r w:rsidR="00DF7344">
        <w:rPr>
          <w:rFonts w:ascii="TH SarabunIT๙" w:hAnsi="TH SarabunIT๙" w:cs="TH SarabunIT๙" w:hint="cs"/>
          <w:sz w:val="32"/>
          <w:cs/>
        </w:rPr>
        <w:t>ร่</w:t>
      </w:r>
      <w:r>
        <w:rPr>
          <w:rFonts w:ascii="TH SarabunIT๙" w:hAnsi="TH SarabunIT๙" w:cs="TH SarabunIT๙" w:hint="cs"/>
          <w:sz w:val="32"/>
          <w:cs/>
        </w:rPr>
        <w:t>างแผนการดำเนินงานเสนอคณะกรรมการพัฒนาองค์การบริหารส่วนตำบล</w:t>
      </w:r>
    </w:p>
    <w:p w:rsidR="00475A9F" w:rsidRDefault="00475A9F" w:rsidP="00FE52A2">
      <w:pPr>
        <w:tabs>
          <w:tab w:val="left" w:pos="1418"/>
          <w:tab w:val="left" w:pos="7938"/>
        </w:tabs>
        <w:jc w:val="thaiDistribute"/>
        <w:rPr>
          <w:rFonts w:ascii="TH SarabunIT๙" w:hAnsi="TH SarabunIT๙" w:cs="TH SarabunIT๙"/>
          <w:sz w:val="32"/>
        </w:rPr>
      </w:pPr>
    </w:p>
    <w:p w:rsidR="00F96BD8" w:rsidRDefault="00F96BD8" w:rsidP="00FE52A2">
      <w:pPr>
        <w:tabs>
          <w:tab w:val="left" w:pos="1418"/>
          <w:tab w:val="left" w:pos="7938"/>
        </w:tabs>
        <w:jc w:val="thaiDistribute"/>
        <w:rPr>
          <w:rFonts w:ascii="TH SarabunIT๙" w:hAnsi="TH SarabunIT๙" w:cs="TH SarabunIT๙"/>
          <w:sz w:val="32"/>
        </w:rPr>
      </w:pPr>
      <w:r>
        <w:rPr>
          <w:rFonts w:ascii="TH SarabunIT๙" w:hAnsi="TH SarabunIT๙" w:cs="TH SarabunIT๙" w:hint="cs"/>
          <w:sz w:val="32"/>
          <w:cs/>
        </w:rPr>
        <w:tab/>
      </w:r>
      <w:r w:rsidRPr="009C78A2">
        <w:rPr>
          <w:rFonts w:ascii="TH SarabunIT๙" w:hAnsi="TH SarabunIT๙" w:cs="TH SarabunIT๙" w:hint="cs"/>
          <w:b/>
          <w:bCs/>
          <w:sz w:val="32"/>
          <w:cs/>
        </w:rPr>
        <w:t>ขั้นตอนที่ ๒</w:t>
      </w:r>
      <w:r>
        <w:rPr>
          <w:rFonts w:ascii="TH SarabunIT๙" w:hAnsi="TH SarabunIT๙" w:cs="TH SarabunIT๙" w:hint="cs"/>
          <w:sz w:val="32"/>
          <w:cs/>
        </w:rPr>
        <w:t xml:space="preserve">  คณะกรรมการพัฒนาองค์การบริหารส่วนตำบลพิจารณาร่างแผนการดำเนินงานแล้วเสนอผู้บริหารท้องถิ่นประกาศเป็นแผนการดำเนินงาน  ทั้งนี้ให้ปิด</w:t>
      </w:r>
      <w:r w:rsidR="003C6EC6">
        <w:rPr>
          <w:rFonts w:ascii="TH SarabunIT๙" w:hAnsi="TH SarabunIT๙" w:cs="TH SarabunIT๙" w:hint="cs"/>
          <w:sz w:val="32"/>
          <w:cs/>
        </w:rPr>
        <w:t>ประกาศแผนการดำเนินงานภายใน ๑๕ วัน  นับตั้งแต่วันที่ประกาศเพื่อให้ประชาชนในท้องถิ่นทราบโดยทั่วกันและต้องปิดประกาศไว้อย่างน้อยสามสิบวัน</w:t>
      </w:r>
    </w:p>
    <w:p w:rsidR="003C6EC6" w:rsidRPr="009C78A2" w:rsidRDefault="003C6EC6" w:rsidP="00FE52A2">
      <w:pPr>
        <w:tabs>
          <w:tab w:val="left" w:pos="1418"/>
          <w:tab w:val="left" w:pos="7938"/>
        </w:tabs>
        <w:jc w:val="thaiDistribute"/>
        <w:rPr>
          <w:rFonts w:ascii="TH SarabunIT๙" w:hAnsi="TH SarabunIT๙" w:cs="TH SarabunIT๙"/>
          <w:b/>
          <w:bCs/>
          <w:sz w:val="32"/>
        </w:rPr>
      </w:pPr>
      <w:r w:rsidRPr="009C78A2">
        <w:rPr>
          <w:rFonts w:ascii="TH SarabunIT๙" w:hAnsi="TH SarabunIT๙" w:cs="TH SarabunIT๙" w:hint="cs"/>
          <w:b/>
          <w:bCs/>
          <w:sz w:val="32"/>
          <w:cs/>
        </w:rPr>
        <w:tab/>
        <w:t>ประโยชน์ของแผนการดำเนินงาน</w:t>
      </w:r>
    </w:p>
    <w:p w:rsidR="003C6EC6" w:rsidRDefault="003C6EC6" w:rsidP="00FE52A2">
      <w:pPr>
        <w:tabs>
          <w:tab w:val="left" w:pos="1418"/>
          <w:tab w:val="left" w:pos="7938"/>
        </w:tabs>
        <w:jc w:val="thaiDistribute"/>
        <w:rPr>
          <w:rFonts w:ascii="TH SarabunIT๙" w:hAnsi="TH SarabunIT๙" w:cs="TH SarabunIT๙"/>
          <w:sz w:val="32"/>
        </w:rPr>
      </w:pPr>
      <w:r>
        <w:rPr>
          <w:rFonts w:ascii="TH SarabunIT๙" w:hAnsi="TH SarabunIT๙" w:cs="TH SarabunIT๙" w:hint="cs"/>
          <w:sz w:val="32"/>
          <w:cs/>
        </w:rPr>
        <w:tab/>
        <w:t>๑.แสดงถึงความชัดเจนในการนำแผนยุทธศาสตร์การพัฒนาไปสู่การปฏิบัติ</w:t>
      </w:r>
    </w:p>
    <w:p w:rsidR="003C6EC6" w:rsidRDefault="003C6EC6" w:rsidP="00FE52A2">
      <w:pPr>
        <w:tabs>
          <w:tab w:val="left" w:pos="1418"/>
          <w:tab w:val="left" w:pos="7938"/>
        </w:tabs>
        <w:jc w:val="thaiDistribute"/>
        <w:rPr>
          <w:rFonts w:ascii="TH SarabunIT๙" w:hAnsi="TH SarabunIT๙" w:cs="TH SarabunIT๙"/>
          <w:sz w:val="32"/>
        </w:rPr>
      </w:pPr>
      <w:r>
        <w:rPr>
          <w:rFonts w:ascii="TH SarabunIT๙" w:hAnsi="TH SarabunIT๙" w:cs="TH SarabunIT๙" w:hint="cs"/>
          <w:sz w:val="32"/>
          <w:cs/>
        </w:rPr>
        <w:tab/>
        <w:t>๒.แสดงถึงความสอดคล้องกับงบประมาณรายจ่ายประจำปี</w:t>
      </w:r>
    </w:p>
    <w:p w:rsidR="003C6EC6" w:rsidRDefault="003C6EC6" w:rsidP="00FE52A2">
      <w:pPr>
        <w:tabs>
          <w:tab w:val="left" w:pos="1418"/>
          <w:tab w:val="left" w:pos="7938"/>
        </w:tabs>
        <w:jc w:val="thaiDistribute"/>
        <w:rPr>
          <w:rFonts w:ascii="TH SarabunIT๙" w:hAnsi="TH SarabunIT๙" w:cs="TH SarabunIT๙"/>
          <w:sz w:val="32"/>
        </w:rPr>
      </w:pPr>
      <w:r>
        <w:rPr>
          <w:rFonts w:ascii="TH SarabunIT๙" w:hAnsi="TH SarabunIT๙" w:cs="TH SarabunIT๙" w:hint="cs"/>
          <w:sz w:val="32"/>
          <w:cs/>
        </w:rPr>
        <w:tab/>
        <w:t>๓.เพื่อความสะดวกในการปฏิบัติงานตามโครงการต่างๆ</w:t>
      </w:r>
    </w:p>
    <w:p w:rsidR="003C6EC6" w:rsidRPr="00F96BD8" w:rsidRDefault="003C6EC6" w:rsidP="00FE52A2">
      <w:pPr>
        <w:tabs>
          <w:tab w:val="left" w:pos="1418"/>
          <w:tab w:val="left" w:pos="7938"/>
        </w:tabs>
        <w:jc w:val="thaiDistribute"/>
        <w:rPr>
          <w:rFonts w:ascii="TH SarabunIT๙" w:hAnsi="TH SarabunIT๙" w:cs="TH SarabunIT๙"/>
          <w:sz w:val="32"/>
          <w:cs/>
        </w:rPr>
      </w:pPr>
      <w:r>
        <w:rPr>
          <w:rFonts w:ascii="TH SarabunIT๙" w:hAnsi="TH SarabunIT๙" w:cs="TH SarabunIT๙" w:hint="cs"/>
          <w:sz w:val="32"/>
          <w:cs/>
        </w:rPr>
        <w:tab/>
        <w:t>๔.เพื่อง่ายต่อการติดตามและประเมินผลการดำเนินงานตามแผนงาน/โครงการ/กิจกรรมในปีนั้น</w:t>
      </w:r>
    </w:p>
    <w:p w:rsidR="00520D66" w:rsidRDefault="00520D66" w:rsidP="00FE52A2">
      <w:pPr>
        <w:pStyle w:val="ac"/>
        <w:tabs>
          <w:tab w:val="left" w:pos="851"/>
          <w:tab w:val="left" w:pos="7938"/>
        </w:tabs>
        <w:ind w:left="0"/>
        <w:jc w:val="thaiDistribute"/>
        <w:rPr>
          <w:rFonts w:ascii="TH SarabunIT๙" w:hAnsi="TH SarabunIT๙" w:cs="TH SarabunIT๙"/>
          <w:sz w:val="32"/>
          <w:cs/>
        </w:rPr>
      </w:pPr>
    </w:p>
    <w:p w:rsidR="00D8144D" w:rsidRPr="00D8144D" w:rsidRDefault="00D8144D" w:rsidP="00FE52A2">
      <w:pPr>
        <w:tabs>
          <w:tab w:val="left" w:pos="851"/>
          <w:tab w:val="left" w:pos="7938"/>
        </w:tabs>
        <w:jc w:val="thaiDistribute"/>
        <w:rPr>
          <w:rFonts w:ascii="TH SarabunIT๙" w:hAnsi="TH SarabunIT๙" w:cs="TH SarabunIT๙"/>
          <w:sz w:val="32"/>
        </w:rPr>
      </w:pPr>
    </w:p>
    <w:p w:rsidR="00D8144D" w:rsidRPr="00816DD4" w:rsidRDefault="00D8144D" w:rsidP="00FE52A2">
      <w:pPr>
        <w:jc w:val="thaiDistribute"/>
        <w:rPr>
          <w:rFonts w:ascii="TH SarabunIT๙" w:hAnsi="TH SarabunIT๙" w:cs="TH SarabunIT๙"/>
          <w:sz w:val="32"/>
          <w:cs/>
        </w:rPr>
      </w:pPr>
    </w:p>
    <w:p w:rsidR="00096AA7" w:rsidRDefault="00096AA7" w:rsidP="00FE52A2">
      <w:pPr>
        <w:jc w:val="thaiDistribute"/>
        <w:rPr>
          <w:rFonts w:ascii="TH SarabunIT๙" w:hAnsi="TH SarabunIT๙" w:cs="TH SarabunIT๙"/>
          <w:sz w:val="32"/>
        </w:rPr>
      </w:pPr>
    </w:p>
    <w:p w:rsidR="00520D66" w:rsidRPr="00816DD4" w:rsidRDefault="00520D66" w:rsidP="00FE52A2">
      <w:pPr>
        <w:jc w:val="thaiDistribute"/>
        <w:rPr>
          <w:rFonts w:ascii="TH SarabunIT๙" w:hAnsi="TH SarabunIT๙" w:cs="TH SarabunIT๙"/>
          <w:sz w:val="32"/>
          <w:cs/>
        </w:rPr>
      </w:pPr>
    </w:p>
    <w:p w:rsidR="008F5892" w:rsidRDefault="008F5892" w:rsidP="00096AA7">
      <w:pPr>
        <w:rPr>
          <w:rFonts w:ascii="TH SarabunIT๙" w:hAnsi="TH SarabunIT๙" w:cs="TH SarabunIT๙"/>
          <w:sz w:val="32"/>
        </w:rPr>
      </w:pPr>
    </w:p>
    <w:p w:rsidR="008F5892" w:rsidRDefault="008F5892" w:rsidP="00096AA7">
      <w:pPr>
        <w:rPr>
          <w:rFonts w:ascii="TH SarabunIT๙" w:hAnsi="TH SarabunIT๙" w:cs="TH SarabunIT๙"/>
          <w:sz w:val="32"/>
        </w:rPr>
      </w:pPr>
    </w:p>
    <w:p w:rsidR="0051715A" w:rsidRDefault="0051715A" w:rsidP="00096AA7">
      <w:pPr>
        <w:rPr>
          <w:rFonts w:ascii="TH SarabunIT๙" w:hAnsi="TH SarabunIT๙" w:cs="TH SarabunIT๙"/>
          <w:sz w:val="32"/>
        </w:rPr>
      </w:pPr>
    </w:p>
    <w:p w:rsidR="0051715A" w:rsidRDefault="0051715A" w:rsidP="00096AA7">
      <w:pPr>
        <w:rPr>
          <w:rFonts w:ascii="TH SarabunIT๙" w:hAnsi="TH SarabunIT๙" w:cs="TH SarabunIT๙"/>
          <w:sz w:val="32"/>
        </w:rPr>
      </w:pPr>
    </w:p>
    <w:p w:rsidR="0051715A" w:rsidRDefault="0051715A" w:rsidP="00096AA7">
      <w:pPr>
        <w:rPr>
          <w:rFonts w:ascii="TH SarabunIT๙" w:hAnsi="TH SarabunIT๙" w:cs="TH SarabunIT๙"/>
          <w:sz w:val="32"/>
        </w:rPr>
      </w:pPr>
    </w:p>
    <w:p w:rsidR="0051715A" w:rsidRDefault="0051715A" w:rsidP="00096AA7">
      <w:pPr>
        <w:rPr>
          <w:rFonts w:ascii="TH SarabunIT๙" w:hAnsi="TH SarabunIT๙" w:cs="TH SarabunIT๙"/>
          <w:sz w:val="32"/>
        </w:rPr>
      </w:pPr>
    </w:p>
    <w:p w:rsidR="0051715A" w:rsidRDefault="0051715A" w:rsidP="00096AA7">
      <w:pPr>
        <w:rPr>
          <w:rFonts w:ascii="TH SarabunIT๙" w:hAnsi="TH SarabunIT๙" w:cs="TH SarabunIT๙"/>
          <w:sz w:val="32"/>
        </w:rPr>
      </w:pPr>
    </w:p>
    <w:p w:rsidR="0051715A" w:rsidRDefault="0051715A" w:rsidP="00096AA7">
      <w:pPr>
        <w:rPr>
          <w:rFonts w:ascii="TH SarabunIT๙" w:hAnsi="TH SarabunIT๙" w:cs="TH SarabunIT๙"/>
          <w:sz w:val="32"/>
        </w:rPr>
      </w:pPr>
    </w:p>
    <w:p w:rsidR="0051715A" w:rsidRDefault="0051715A" w:rsidP="00096AA7">
      <w:pPr>
        <w:rPr>
          <w:rFonts w:ascii="TH SarabunIT๙" w:hAnsi="TH SarabunIT๙" w:cs="TH SarabunIT๙"/>
          <w:sz w:val="32"/>
        </w:rPr>
      </w:pPr>
    </w:p>
    <w:p w:rsidR="0051715A" w:rsidRDefault="0051715A" w:rsidP="00096AA7">
      <w:pPr>
        <w:rPr>
          <w:rFonts w:ascii="TH SarabunIT๙" w:hAnsi="TH SarabunIT๙" w:cs="TH SarabunIT๙"/>
          <w:sz w:val="32"/>
        </w:rPr>
      </w:pPr>
    </w:p>
    <w:p w:rsidR="0051715A" w:rsidRDefault="0051715A" w:rsidP="00096AA7">
      <w:pPr>
        <w:rPr>
          <w:rFonts w:ascii="TH SarabunIT๙" w:hAnsi="TH SarabunIT๙" w:cs="TH SarabunIT๙"/>
          <w:sz w:val="32"/>
        </w:rPr>
      </w:pPr>
    </w:p>
    <w:p w:rsidR="0051715A" w:rsidRDefault="0051715A" w:rsidP="00096AA7">
      <w:pPr>
        <w:rPr>
          <w:rFonts w:ascii="TH SarabunIT๙" w:hAnsi="TH SarabunIT๙" w:cs="TH SarabunIT๙"/>
          <w:sz w:val="32"/>
        </w:rPr>
      </w:pPr>
    </w:p>
    <w:p w:rsidR="00E16152" w:rsidRDefault="00E16152" w:rsidP="00096AA7">
      <w:pPr>
        <w:rPr>
          <w:rFonts w:ascii="TH SarabunIT๙" w:hAnsi="TH SarabunIT๙" w:cs="TH SarabunIT๙"/>
          <w:sz w:val="32"/>
        </w:rPr>
      </w:pPr>
    </w:p>
    <w:p w:rsidR="00E16152" w:rsidRDefault="00E16152" w:rsidP="00096AA7">
      <w:pPr>
        <w:rPr>
          <w:rFonts w:ascii="TH SarabunIT๙" w:hAnsi="TH SarabunIT๙" w:cs="TH SarabunIT๙"/>
          <w:sz w:val="32"/>
        </w:rPr>
      </w:pPr>
    </w:p>
    <w:p w:rsidR="00E16152" w:rsidRDefault="00E16152" w:rsidP="00096AA7">
      <w:pPr>
        <w:rPr>
          <w:rFonts w:ascii="TH SarabunIT๙" w:hAnsi="TH SarabunIT๙" w:cs="TH SarabunIT๙"/>
          <w:sz w:val="32"/>
        </w:rPr>
      </w:pPr>
    </w:p>
    <w:p w:rsidR="00E16152" w:rsidRDefault="00E16152" w:rsidP="00096AA7">
      <w:pPr>
        <w:rPr>
          <w:rFonts w:ascii="TH SarabunIT๙" w:hAnsi="TH SarabunIT๙" w:cs="TH SarabunIT๙"/>
          <w:sz w:val="32"/>
        </w:rPr>
      </w:pPr>
    </w:p>
    <w:p w:rsidR="00E16152" w:rsidRDefault="00E16152" w:rsidP="00096AA7">
      <w:pPr>
        <w:rPr>
          <w:rFonts w:ascii="TH SarabunIT๙" w:hAnsi="TH SarabunIT๙" w:cs="TH SarabunIT๙"/>
          <w:sz w:val="32"/>
        </w:rPr>
      </w:pPr>
    </w:p>
    <w:p w:rsidR="00E16152" w:rsidRDefault="00E16152" w:rsidP="00096AA7">
      <w:pPr>
        <w:rPr>
          <w:rFonts w:ascii="TH SarabunIT๙" w:hAnsi="TH SarabunIT๙" w:cs="TH SarabunIT๙"/>
          <w:sz w:val="32"/>
        </w:rPr>
      </w:pPr>
    </w:p>
    <w:p w:rsidR="00E16152" w:rsidRDefault="00E16152" w:rsidP="00096AA7">
      <w:pPr>
        <w:rPr>
          <w:rFonts w:ascii="TH SarabunIT๙" w:hAnsi="TH SarabunIT๙" w:cs="TH SarabunIT๙"/>
          <w:sz w:val="32"/>
        </w:rPr>
      </w:pPr>
    </w:p>
    <w:p w:rsidR="00E16152" w:rsidRDefault="00E16152" w:rsidP="00096AA7">
      <w:pPr>
        <w:rPr>
          <w:rFonts w:ascii="TH SarabunIT๙" w:hAnsi="TH SarabunIT๙" w:cs="TH SarabunIT๙"/>
          <w:sz w:val="32"/>
        </w:rPr>
      </w:pPr>
    </w:p>
    <w:p w:rsidR="00E16152" w:rsidRDefault="00E16152" w:rsidP="00096AA7">
      <w:pPr>
        <w:rPr>
          <w:rFonts w:ascii="TH SarabunIT๙" w:hAnsi="TH SarabunIT๙" w:cs="TH SarabunIT๙"/>
          <w:sz w:val="32"/>
        </w:rPr>
      </w:pPr>
    </w:p>
    <w:p w:rsidR="00E16152" w:rsidRDefault="00E16152" w:rsidP="00096AA7">
      <w:pPr>
        <w:rPr>
          <w:rFonts w:ascii="TH SarabunIT๙" w:hAnsi="TH SarabunIT๙" w:cs="TH SarabunIT๙"/>
          <w:sz w:val="32"/>
        </w:rPr>
      </w:pPr>
    </w:p>
    <w:p w:rsidR="0051715A" w:rsidRPr="0051715A" w:rsidRDefault="00273AD1" w:rsidP="0051715A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  <w:lang w:val="th-TH"/>
        </w:rPr>
        <w:lastRenderedPageBreak/>
        <w:pict>
          <v:rect id="_x0000_s1027" style="position:absolute;left:0;text-align:left;margin-left:446.55pt;margin-top:-35.6pt;width:23.75pt;height:15.05pt;z-index:251659264" stroked="f"/>
        </w:pict>
      </w:r>
      <w:r w:rsidR="0051715A" w:rsidRPr="0051715A">
        <w:rPr>
          <w:rFonts w:ascii="TH SarabunIT๙" w:hAnsi="TH SarabunIT๙" w:cs="TH SarabunIT๙" w:hint="cs"/>
          <w:b/>
          <w:bCs/>
          <w:sz w:val="36"/>
          <w:szCs w:val="36"/>
          <w:cs/>
        </w:rPr>
        <w:t>ส่วนที่  ๒</w:t>
      </w:r>
    </w:p>
    <w:p w:rsidR="0051715A" w:rsidRPr="0051715A" w:rsidRDefault="0051715A" w:rsidP="0051715A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51715A">
        <w:rPr>
          <w:rFonts w:ascii="TH SarabunIT๙" w:hAnsi="TH SarabunIT๙" w:cs="TH SarabunIT๙" w:hint="cs"/>
          <w:b/>
          <w:bCs/>
          <w:sz w:val="36"/>
          <w:szCs w:val="36"/>
          <w:cs/>
        </w:rPr>
        <w:t>บัญชีโครงการ/กิจกรรม</w:t>
      </w:r>
    </w:p>
    <w:p w:rsidR="0051715A" w:rsidRDefault="0051715A" w:rsidP="00096AA7">
      <w:pPr>
        <w:rPr>
          <w:rFonts w:ascii="TH SarabunIT๙" w:hAnsi="TH SarabunIT๙" w:cs="TH SarabunIT๙"/>
          <w:sz w:val="32"/>
        </w:rPr>
      </w:pPr>
    </w:p>
    <w:p w:rsidR="0051715A" w:rsidRPr="0051715A" w:rsidRDefault="0051715A" w:rsidP="00096AA7">
      <w:pPr>
        <w:rPr>
          <w:rFonts w:ascii="TH SarabunIT๙" w:hAnsi="TH SarabunIT๙" w:cs="TH SarabunIT๙"/>
          <w:b/>
          <w:bCs/>
          <w:sz w:val="36"/>
          <w:szCs w:val="36"/>
        </w:rPr>
      </w:pPr>
      <w:r w:rsidRPr="0051715A">
        <w:rPr>
          <w:rFonts w:ascii="TH SarabunIT๙" w:hAnsi="TH SarabunIT๙" w:cs="TH SarabunIT๙" w:hint="cs"/>
          <w:b/>
          <w:bCs/>
          <w:sz w:val="36"/>
          <w:szCs w:val="36"/>
          <w:cs/>
        </w:rPr>
        <w:t>ประกอบด้วย</w:t>
      </w:r>
    </w:p>
    <w:p w:rsidR="0051715A" w:rsidRDefault="0051715A" w:rsidP="00096AA7">
      <w:pPr>
        <w:rPr>
          <w:rFonts w:ascii="TH SarabunIT๙" w:hAnsi="TH SarabunIT๙" w:cs="TH SarabunIT๙"/>
          <w:sz w:val="32"/>
        </w:rPr>
      </w:pPr>
      <w:r>
        <w:rPr>
          <w:rFonts w:ascii="TH SarabunIT๙" w:hAnsi="TH SarabunIT๙" w:cs="TH SarabunIT๙" w:hint="cs"/>
          <w:sz w:val="32"/>
          <w:cs/>
        </w:rPr>
        <w:t>๑.บัญชีสรุปจำนวนโครงการและงบประมาณ</w:t>
      </w:r>
    </w:p>
    <w:p w:rsidR="0051715A" w:rsidRDefault="0051715A" w:rsidP="00096AA7">
      <w:pPr>
        <w:rPr>
          <w:rFonts w:ascii="TH SarabunIT๙" w:hAnsi="TH SarabunIT๙" w:cs="TH SarabunIT๙"/>
          <w:sz w:val="32"/>
        </w:rPr>
      </w:pPr>
      <w:r>
        <w:rPr>
          <w:rFonts w:ascii="TH SarabunIT๙" w:hAnsi="TH SarabunIT๙" w:cs="TH SarabunIT๙" w:hint="cs"/>
          <w:sz w:val="32"/>
          <w:cs/>
        </w:rPr>
        <w:t>๒.บัญชีโครงการ/กิจกรรม/งบประมาณ</w:t>
      </w:r>
    </w:p>
    <w:p w:rsidR="0051715A" w:rsidRDefault="0051715A" w:rsidP="00096AA7">
      <w:pPr>
        <w:rPr>
          <w:rFonts w:ascii="TH SarabunIT๙" w:hAnsi="TH SarabunIT๙" w:cs="TH SarabunIT๙"/>
          <w:sz w:val="32"/>
        </w:rPr>
      </w:pPr>
      <w:bookmarkStart w:id="0" w:name="_GoBack"/>
      <w:bookmarkEnd w:id="0"/>
    </w:p>
    <w:sectPr w:rsidR="0051715A" w:rsidSect="00796E24">
      <w:headerReference w:type="default" r:id="rId8"/>
      <w:pgSz w:w="11906" w:h="16838" w:code="9"/>
      <w:pgMar w:top="1440" w:right="1080" w:bottom="1440" w:left="1418" w:header="709" w:footer="70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3AD1" w:rsidRDefault="00273AD1" w:rsidP="00703E87">
      <w:r>
        <w:separator/>
      </w:r>
    </w:p>
  </w:endnote>
  <w:endnote w:type="continuationSeparator" w:id="0">
    <w:p w:rsidR="00273AD1" w:rsidRDefault="00273AD1" w:rsidP="00703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3AD1" w:rsidRDefault="00273AD1" w:rsidP="00703E87">
      <w:r>
        <w:separator/>
      </w:r>
    </w:p>
  </w:footnote>
  <w:footnote w:type="continuationSeparator" w:id="0">
    <w:p w:rsidR="00273AD1" w:rsidRDefault="00273AD1" w:rsidP="00703E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3D59" w:rsidRDefault="00BB3D59" w:rsidP="00475A9F">
    <w:pPr>
      <w:pStyle w:val="a4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11B55"/>
    <w:multiLevelType w:val="hybridMultilevel"/>
    <w:tmpl w:val="959E3486"/>
    <w:lvl w:ilvl="0" w:tplc="BB02B4D4">
      <w:start w:val="1"/>
      <w:numFmt w:val="thaiNumbers"/>
      <w:lvlText w:val="%1)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">
    <w:nsid w:val="09FE7ECA"/>
    <w:multiLevelType w:val="hybridMultilevel"/>
    <w:tmpl w:val="5C769D18"/>
    <w:lvl w:ilvl="0" w:tplc="907A03F6">
      <w:start w:val="2"/>
      <w:numFmt w:val="thaiNumbers"/>
      <w:lvlText w:val="%1)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">
    <w:nsid w:val="0C0711BB"/>
    <w:multiLevelType w:val="hybridMultilevel"/>
    <w:tmpl w:val="0CCC4A82"/>
    <w:lvl w:ilvl="0" w:tplc="7AC2C56A">
      <w:numFmt w:val="bullet"/>
      <w:lvlText w:val="-"/>
      <w:lvlJc w:val="left"/>
      <w:pPr>
        <w:ind w:left="1215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3">
    <w:nsid w:val="1E677AFF"/>
    <w:multiLevelType w:val="hybridMultilevel"/>
    <w:tmpl w:val="7EA88A8C"/>
    <w:lvl w:ilvl="0" w:tplc="A5286FC0">
      <w:numFmt w:val="bullet"/>
      <w:lvlText w:val="-"/>
      <w:lvlJc w:val="left"/>
      <w:pPr>
        <w:ind w:left="1215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4">
    <w:nsid w:val="38BD7C9E"/>
    <w:multiLevelType w:val="hybridMultilevel"/>
    <w:tmpl w:val="2ED2794A"/>
    <w:lvl w:ilvl="0" w:tplc="779AAE82">
      <w:start w:val="2"/>
      <w:numFmt w:val="thaiNumbers"/>
      <w:lvlText w:val="%1)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5">
    <w:nsid w:val="400B2973"/>
    <w:multiLevelType w:val="hybridMultilevel"/>
    <w:tmpl w:val="B726CEDA"/>
    <w:lvl w:ilvl="0" w:tplc="72E2DC2A">
      <w:start w:val="2"/>
      <w:numFmt w:val="thaiNumbers"/>
      <w:lvlText w:val="%1)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6">
    <w:nsid w:val="50AD4A18"/>
    <w:multiLevelType w:val="hybridMultilevel"/>
    <w:tmpl w:val="C6F8C080"/>
    <w:lvl w:ilvl="0" w:tplc="5B5A1D84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47847A2"/>
    <w:multiLevelType w:val="hybridMultilevel"/>
    <w:tmpl w:val="3A74C0F2"/>
    <w:lvl w:ilvl="0" w:tplc="927AEBB6">
      <w:start w:val="2"/>
      <w:numFmt w:val="thaiNumbers"/>
      <w:lvlText w:val="%1)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8">
    <w:nsid w:val="575647EB"/>
    <w:multiLevelType w:val="hybridMultilevel"/>
    <w:tmpl w:val="B98A7132"/>
    <w:lvl w:ilvl="0" w:tplc="BCE65022">
      <w:start w:val="1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4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0B2F26"/>
    <w:rsid w:val="000162BB"/>
    <w:rsid w:val="00021CA5"/>
    <w:rsid w:val="00041B92"/>
    <w:rsid w:val="00042E73"/>
    <w:rsid w:val="00044F7A"/>
    <w:rsid w:val="0004715B"/>
    <w:rsid w:val="000501FF"/>
    <w:rsid w:val="00055CFF"/>
    <w:rsid w:val="00070C7B"/>
    <w:rsid w:val="00083AC6"/>
    <w:rsid w:val="00096AA7"/>
    <w:rsid w:val="000A3F1B"/>
    <w:rsid w:val="000A5138"/>
    <w:rsid w:val="000B2F26"/>
    <w:rsid w:val="000B64E9"/>
    <w:rsid w:val="000C7FBB"/>
    <w:rsid w:val="000D343C"/>
    <w:rsid w:val="000E4F7F"/>
    <w:rsid w:val="000E72FA"/>
    <w:rsid w:val="000F2AA1"/>
    <w:rsid w:val="000F6881"/>
    <w:rsid w:val="00100C02"/>
    <w:rsid w:val="00125CD2"/>
    <w:rsid w:val="00132CD2"/>
    <w:rsid w:val="00152ED1"/>
    <w:rsid w:val="001622F1"/>
    <w:rsid w:val="00165021"/>
    <w:rsid w:val="001769C7"/>
    <w:rsid w:val="001A5348"/>
    <w:rsid w:val="001B119C"/>
    <w:rsid w:val="001E19E4"/>
    <w:rsid w:val="001E39A6"/>
    <w:rsid w:val="001E6F44"/>
    <w:rsid w:val="001F1E04"/>
    <w:rsid w:val="001F4AEB"/>
    <w:rsid w:val="002004E7"/>
    <w:rsid w:val="002066D6"/>
    <w:rsid w:val="00211208"/>
    <w:rsid w:val="002152FF"/>
    <w:rsid w:val="0023118B"/>
    <w:rsid w:val="002337E5"/>
    <w:rsid w:val="00234AB9"/>
    <w:rsid w:val="00251FE0"/>
    <w:rsid w:val="00257275"/>
    <w:rsid w:val="00273AD1"/>
    <w:rsid w:val="00287408"/>
    <w:rsid w:val="002A03D0"/>
    <w:rsid w:val="002A46BC"/>
    <w:rsid w:val="002A69F6"/>
    <w:rsid w:val="002C0D82"/>
    <w:rsid w:val="002D16E3"/>
    <w:rsid w:val="002D714D"/>
    <w:rsid w:val="003015F3"/>
    <w:rsid w:val="0031654F"/>
    <w:rsid w:val="003202D4"/>
    <w:rsid w:val="00322A9F"/>
    <w:rsid w:val="00331F94"/>
    <w:rsid w:val="003374EE"/>
    <w:rsid w:val="00341866"/>
    <w:rsid w:val="003424F0"/>
    <w:rsid w:val="00351B0F"/>
    <w:rsid w:val="00355E1A"/>
    <w:rsid w:val="0036571C"/>
    <w:rsid w:val="003662AF"/>
    <w:rsid w:val="00370FEB"/>
    <w:rsid w:val="00371031"/>
    <w:rsid w:val="00385B47"/>
    <w:rsid w:val="003C6EC6"/>
    <w:rsid w:val="003E6152"/>
    <w:rsid w:val="003F1135"/>
    <w:rsid w:val="0041776F"/>
    <w:rsid w:val="004202A4"/>
    <w:rsid w:val="00422419"/>
    <w:rsid w:val="0042509A"/>
    <w:rsid w:val="004336EE"/>
    <w:rsid w:val="0043717A"/>
    <w:rsid w:val="00440D46"/>
    <w:rsid w:val="00446BC9"/>
    <w:rsid w:val="0045081A"/>
    <w:rsid w:val="0045388F"/>
    <w:rsid w:val="00464936"/>
    <w:rsid w:val="00473A7D"/>
    <w:rsid w:val="00475A9F"/>
    <w:rsid w:val="00481EEE"/>
    <w:rsid w:val="00485DEC"/>
    <w:rsid w:val="0049323D"/>
    <w:rsid w:val="004C4DE0"/>
    <w:rsid w:val="004C714D"/>
    <w:rsid w:val="004D3E10"/>
    <w:rsid w:val="004D6B72"/>
    <w:rsid w:val="004E4493"/>
    <w:rsid w:val="005038B5"/>
    <w:rsid w:val="0051715A"/>
    <w:rsid w:val="00520D66"/>
    <w:rsid w:val="005237C0"/>
    <w:rsid w:val="00525FE1"/>
    <w:rsid w:val="005347C3"/>
    <w:rsid w:val="005472AB"/>
    <w:rsid w:val="005506E2"/>
    <w:rsid w:val="00553317"/>
    <w:rsid w:val="00553A15"/>
    <w:rsid w:val="00590FD5"/>
    <w:rsid w:val="00591E4D"/>
    <w:rsid w:val="00592520"/>
    <w:rsid w:val="0059669B"/>
    <w:rsid w:val="005B0664"/>
    <w:rsid w:val="005B7B14"/>
    <w:rsid w:val="005B7F0C"/>
    <w:rsid w:val="005C587D"/>
    <w:rsid w:val="005D3D04"/>
    <w:rsid w:val="005E108D"/>
    <w:rsid w:val="005E3109"/>
    <w:rsid w:val="005E766D"/>
    <w:rsid w:val="00636291"/>
    <w:rsid w:val="006454A3"/>
    <w:rsid w:val="006514D4"/>
    <w:rsid w:val="006956DF"/>
    <w:rsid w:val="006A2C61"/>
    <w:rsid w:val="006A4643"/>
    <w:rsid w:val="006B09F4"/>
    <w:rsid w:val="006B1934"/>
    <w:rsid w:val="006C1BF8"/>
    <w:rsid w:val="006C47DE"/>
    <w:rsid w:val="006C7018"/>
    <w:rsid w:val="006D434A"/>
    <w:rsid w:val="006E2F00"/>
    <w:rsid w:val="006F2A3F"/>
    <w:rsid w:val="006F3900"/>
    <w:rsid w:val="006F6604"/>
    <w:rsid w:val="006F782B"/>
    <w:rsid w:val="00703E87"/>
    <w:rsid w:val="00710D8B"/>
    <w:rsid w:val="007115AC"/>
    <w:rsid w:val="0071356E"/>
    <w:rsid w:val="00723961"/>
    <w:rsid w:val="0072564E"/>
    <w:rsid w:val="00730EF0"/>
    <w:rsid w:val="00755C11"/>
    <w:rsid w:val="00761F76"/>
    <w:rsid w:val="007739DE"/>
    <w:rsid w:val="00773CEA"/>
    <w:rsid w:val="00783E62"/>
    <w:rsid w:val="0078596F"/>
    <w:rsid w:val="00787943"/>
    <w:rsid w:val="007964A8"/>
    <w:rsid w:val="00796E24"/>
    <w:rsid w:val="007A393F"/>
    <w:rsid w:val="007B1C4C"/>
    <w:rsid w:val="007B533F"/>
    <w:rsid w:val="007C4717"/>
    <w:rsid w:val="007D4E09"/>
    <w:rsid w:val="007E1223"/>
    <w:rsid w:val="007E637F"/>
    <w:rsid w:val="0080232A"/>
    <w:rsid w:val="00802E9C"/>
    <w:rsid w:val="008061C6"/>
    <w:rsid w:val="00816B9A"/>
    <w:rsid w:val="00816DD4"/>
    <w:rsid w:val="008174A0"/>
    <w:rsid w:val="008177A5"/>
    <w:rsid w:val="00820ABA"/>
    <w:rsid w:val="00822DD8"/>
    <w:rsid w:val="008669C4"/>
    <w:rsid w:val="00870762"/>
    <w:rsid w:val="0087643D"/>
    <w:rsid w:val="00876455"/>
    <w:rsid w:val="008A2EB0"/>
    <w:rsid w:val="008B66B1"/>
    <w:rsid w:val="008C2EAC"/>
    <w:rsid w:val="008C5997"/>
    <w:rsid w:val="008C60CE"/>
    <w:rsid w:val="008D4BC6"/>
    <w:rsid w:val="008E4AEB"/>
    <w:rsid w:val="008E5BBA"/>
    <w:rsid w:val="008F0F78"/>
    <w:rsid w:val="008F1AEA"/>
    <w:rsid w:val="008F5892"/>
    <w:rsid w:val="009109E3"/>
    <w:rsid w:val="00911419"/>
    <w:rsid w:val="00911895"/>
    <w:rsid w:val="00924D72"/>
    <w:rsid w:val="00926971"/>
    <w:rsid w:val="009274D9"/>
    <w:rsid w:val="00935585"/>
    <w:rsid w:val="00937920"/>
    <w:rsid w:val="00941E15"/>
    <w:rsid w:val="009429D5"/>
    <w:rsid w:val="009475AA"/>
    <w:rsid w:val="009523AF"/>
    <w:rsid w:val="009564D9"/>
    <w:rsid w:val="00963BF5"/>
    <w:rsid w:val="00975AC7"/>
    <w:rsid w:val="00986484"/>
    <w:rsid w:val="009A641F"/>
    <w:rsid w:val="009C78A2"/>
    <w:rsid w:val="009C7C20"/>
    <w:rsid w:val="00A04F39"/>
    <w:rsid w:val="00A13CDD"/>
    <w:rsid w:val="00A30EAC"/>
    <w:rsid w:val="00A4547F"/>
    <w:rsid w:val="00A4583E"/>
    <w:rsid w:val="00A520C6"/>
    <w:rsid w:val="00A538C0"/>
    <w:rsid w:val="00A64996"/>
    <w:rsid w:val="00A673DA"/>
    <w:rsid w:val="00A84EBF"/>
    <w:rsid w:val="00AB099A"/>
    <w:rsid w:val="00AB6FD9"/>
    <w:rsid w:val="00AB7323"/>
    <w:rsid w:val="00AE1558"/>
    <w:rsid w:val="00AE4662"/>
    <w:rsid w:val="00AF1BE9"/>
    <w:rsid w:val="00AF3570"/>
    <w:rsid w:val="00AF5316"/>
    <w:rsid w:val="00B0603B"/>
    <w:rsid w:val="00B135A7"/>
    <w:rsid w:val="00B21B52"/>
    <w:rsid w:val="00B320E4"/>
    <w:rsid w:val="00B336C0"/>
    <w:rsid w:val="00B47EB9"/>
    <w:rsid w:val="00B52AF0"/>
    <w:rsid w:val="00B63EC8"/>
    <w:rsid w:val="00B824DD"/>
    <w:rsid w:val="00B95420"/>
    <w:rsid w:val="00BA60D1"/>
    <w:rsid w:val="00BB2824"/>
    <w:rsid w:val="00BB3D59"/>
    <w:rsid w:val="00BB48D5"/>
    <w:rsid w:val="00BB4BD5"/>
    <w:rsid w:val="00BC3420"/>
    <w:rsid w:val="00BC5917"/>
    <w:rsid w:val="00BC5DD0"/>
    <w:rsid w:val="00BF7D58"/>
    <w:rsid w:val="00C10117"/>
    <w:rsid w:val="00C10B68"/>
    <w:rsid w:val="00C10F5A"/>
    <w:rsid w:val="00C14BBB"/>
    <w:rsid w:val="00C215AC"/>
    <w:rsid w:val="00C21AC6"/>
    <w:rsid w:val="00C271BB"/>
    <w:rsid w:val="00C3572D"/>
    <w:rsid w:val="00C43FD5"/>
    <w:rsid w:val="00C525B9"/>
    <w:rsid w:val="00C653FD"/>
    <w:rsid w:val="00C6753A"/>
    <w:rsid w:val="00C8103D"/>
    <w:rsid w:val="00C815E4"/>
    <w:rsid w:val="00C847DE"/>
    <w:rsid w:val="00CA1ABC"/>
    <w:rsid w:val="00CA2475"/>
    <w:rsid w:val="00CC0543"/>
    <w:rsid w:val="00CC6EDE"/>
    <w:rsid w:val="00CD4A83"/>
    <w:rsid w:val="00CF1D71"/>
    <w:rsid w:val="00CF48CD"/>
    <w:rsid w:val="00D0264B"/>
    <w:rsid w:val="00D03309"/>
    <w:rsid w:val="00D25069"/>
    <w:rsid w:val="00D265E6"/>
    <w:rsid w:val="00D41261"/>
    <w:rsid w:val="00D533C6"/>
    <w:rsid w:val="00D678F5"/>
    <w:rsid w:val="00D8144D"/>
    <w:rsid w:val="00DA1C69"/>
    <w:rsid w:val="00DA3120"/>
    <w:rsid w:val="00DB4FD1"/>
    <w:rsid w:val="00DB71B2"/>
    <w:rsid w:val="00DD17AB"/>
    <w:rsid w:val="00DF7344"/>
    <w:rsid w:val="00E05BA5"/>
    <w:rsid w:val="00E06654"/>
    <w:rsid w:val="00E16152"/>
    <w:rsid w:val="00E3185A"/>
    <w:rsid w:val="00E42694"/>
    <w:rsid w:val="00E52DE3"/>
    <w:rsid w:val="00E54FA8"/>
    <w:rsid w:val="00E7324B"/>
    <w:rsid w:val="00EA7D63"/>
    <w:rsid w:val="00EC4F3C"/>
    <w:rsid w:val="00EC6716"/>
    <w:rsid w:val="00ED323B"/>
    <w:rsid w:val="00ED36E8"/>
    <w:rsid w:val="00ED3F4E"/>
    <w:rsid w:val="00ED4629"/>
    <w:rsid w:val="00ED6A18"/>
    <w:rsid w:val="00EE3A2F"/>
    <w:rsid w:val="00EF6A22"/>
    <w:rsid w:val="00EF76CE"/>
    <w:rsid w:val="00EF7AC0"/>
    <w:rsid w:val="00F03179"/>
    <w:rsid w:val="00F120A1"/>
    <w:rsid w:val="00F12288"/>
    <w:rsid w:val="00F127F7"/>
    <w:rsid w:val="00F135B7"/>
    <w:rsid w:val="00F23A1F"/>
    <w:rsid w:val="00F24E85"/>
    <w:rsid w:val="00F35819"/>
    <w:rsid w:val="00F43649"/>
    <w:rsid w:val="00F711B5"/>
    <w:rsid w:val="00F87AB7"/>
    <w:rsid w:val="00F93B3E"/>
    <w:rsid w:val="00F95E2F"/>
    <w:rsid w:val="00F9616B"/>
    <w:rsid w:val="00F964A8"/>
    <w:rsid w:val="00F96BD8"/>
    <w:rsid w:val="00FA615E"/>
    <w:rsid w:val="00FA6F37"/>
    <w:rsid w:val="00FA70BD"/>
    <w:rsid w:val="00FB5DFA"/>
    <w:rsid w:val="00FC458C"/>
    <w:rsid w:val="00FC5A68"/>
    <w:rsid w:val="00FD26FA"/>
    <w:rsid w:val="00FD295A"/>
    <w:rsid w:val="00FD5A8D"/>
    <w:rsid w:val="00FD767C"/>
    <w:rsid w:val="00FE4AB6"/>
    <w:rsid w:val="00FE52A2"/>
    <w:rsid w:val="00FF0E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E27A63B-06E3-4FAD-8461-74070CA68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2F26"/>
    <w:rPr>
      <w:sz w:val="24"/>
      <w:szCs w:val="32"/>
    </w:rPr>
  </w:style>
  <w:style w:type="paragraph" w:styleId="1">
    <w:name w:val="heading 1"/>
    <w:basedOn w:val="a"/>
    <w:next w:val="a"/>
    <w:link w:val="10"/>
    <w:qFormat/>
    <w:rsid w:val="00165021"/>
    <w:pPr>
      <w:keepNext/>
      <w:outlineLvl w:val="0"/>
    </w:pPr>
    <w:rPr>
      <w:rFonts w:ascii="Cordia New" w:eastAsia="Cordia New" w:hAnsi="Cordia New" w:cs="AngsanaUPC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A2E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03E87"/>
    <w:pPr>
      <w:tabs>
        <w:tab w:val="center" w:pos="4513"/>
        <w:tab w:val="right" w:pos="9026"/>
      </w:tabs>
    </w:pPr>
  </w:style>
  <w:style w:type="character" w:customStyle="1" w:styleId="a5">
    <w:name w:val="หัวกระดาษ อักขระ"/>
    <w:basedOn w:val="a0"/>
    <w:link w:val="a4"/>
    <w:uiPriority w:val="99"/>
    <w:rsid w:val="00703E87"/>
    <w:rPr>
      <w:sz w:val="24"/>
      <w:szCs w:val="32"/>
    </w:rPr>
  </w:style>
  <w:style w:type="paragraph" w:styleId="a6">
    <w:name w:val="footer"/>
    <w:basedOn w:val="a"/>
    <w:link w:val="a7"/>
    <w:rsid w:val="00703E87"/>
    <w:pPr>
      <w:tabs>
        <w:tab w:val="center" w:pos="4513"/>
        <w:tab w:val="right" w:pos="9026"/>
      </w:tabs>
    </w:pPr>
  </w:style>
  <w:style w:type="character" w:customStyle="1" w:styleId="a7">
    <w:name w:val="ท้ายกระดาษ อักขระ"/>
    <w:basedOn w:val="a0"/>
    <w:link w:val="a6"/>
    <w:rsid w:val="00703E87"/>
    <w:rPr>
      <w:sz w:val="24"/>
      <w:szCs w:val="32"/>
    </w:rPr>
  </w:style>
  <w:style w:type="character" w:customStyle="1" w:styleId="10">
    <w:name w:val="หัวเรื่อง 1 อักขระ"/>
    <w:basedOn w:val="a0"/>
    <w:link w:val="1"/>
    <w:rsid w:val="00165021"/>
    <w:rPr>
      <w:rFonts w:ascii="Cordia New" w:eastAsia="Cordia New" w:hAnsi="Cordia New" w:cs="AngsanaUPC"/>
      <w:sz w:val="32"/>
      <w:szCs w:val="32"/>
    </w:rPr>
  </w:style>
  <w:style w:type="paragraph" w:styleId="a8">
    <w:name w:val="Body Text"/>
    <w:basedOn w:val="a"/>
    <w:link w:val="a9"/>
    <w:rsid w:val="00165021"/>
    <w:rPr>
      <w:rFonts w:ascii="AngsanaUPC" w:eastAsia="Cordia New" w:hAnsi="AngsanaUPC" w:cs="AngsanaUPC"/>
      <w:sz w:val="32"/>
    </w:rPr>
  </w:style>
  <w:style w:type="character" w:customStyle="1" w:styleId="a9">
    <w:name w:val="เนื้อความ อักขระ"/>
    <w:basedOn w:val="a0"/>
    <w:link w:val="a8"/>
    <w:rsid w:val="00165021"/>
    <w:rPr>
      <w:rFonts w:ascii="AngsanaUPC" w:eastAsia="Cordia New" w:hAnsi="AngsanaUPC" w:cs="AngsanaUPC"/>
      <w:sz w:val="32"/>
      <w:szCs w:val="32"/>
    </w:rPr>
  </w:style>
  <w:style w:type="paragraph" w:customStyle="1" w:styleId="Default">
    <w:name w:val="Default"/>
    <w:rsid w:val="00165021"/>
    <w:pPr>
      <w:widowControl w:val="0"/>
      <w:autoSpaceDE w:val="0"/>
      <w:autoSpaceDN w:val="0"/>
      <w:adjustRightInd w:val="0"/>
    </w:pPr>
    <w:rPr>
      <w:rFonts w:ascii="Angsana New" w:hAnsi="Angsana New"/>
      <w:color w:val="000000"/>
      <w:sz w:val="24"/>
      <w:szCs w:val="24"/>
    </w:rPr>
  </w:style>
  <w:style w:type="paragraph" w:styleId="aa">
    <w:name w:val="Balloon Text"/>
    <w:basedOn w:val="a"/>
    <w:link w:val="ab"/>
    <w:rsid w:val="00FD5A8D"/>
    <w:rPr>
      <w:rFonts w:ascii="Tahoma" w:hAnsi="Tahoma"/>
      <w:sz w:val="16"/>
      <w:szCs w:val="20"/>
    </w:rPr>
  </w:style>
  <w:style w:type="character" w:customStyle="1" w:styleId="ab">
    <w:name w:val="ข้อความบอลลูน อักขระ"/>
    <w:basedOn w:val="a0"/>
    <w:link w:val="aa"/>
    <w:rsid w:val="00FD5A8D"/>
    <w:rPr>
      <w:rFonts w:ascii="Tahoma" w:hAnsi="Tahoma"/>
      <w:sz w:val="16"/>
    </w:rPr>
  </w:style>
  <w:style w:type="paragraph" w:styleId="ac">
    <w:name w:val="List Paragraph"/>
    <w:basedOn w:val="a"/>
    <w:uiPriority w:val="34"/>
    <w:qFormat/>
    <w:rsid w:val="00D814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1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05B0BC-F0F4-4865-BA74-D327B5A07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Nonhom</Company>
  <LinksUpToDate>false</LinksUpToDate>
  <CharactersWithSpaces>3163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Jakkarin</dc:creator>
  <cp:lastModifiedBy>Windows User</cp:lastModifiedBy>
  <cp:revision>11</cp:revision>
  <cp:lastPrinted>2019-10-08T07:04:00Z</cp:lastPrinted>
  <dcterms:created xsi:type="dcterms:W3CDTF">2018-10-25T09:36:00Z</dcterms:created>
  <dcterms:modified xsi:type="dcterms:W3CDTF">2019-10-08T07:08:00Z</dcterms:modified>
</cp:coreProperties>
</file>