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504E5" w14:textId="00AF939A" w:rsidR="000B6471" w:rsidRPr="000B6471" w:rsidRDefault="000B6471" w:rsidP="000B64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B6471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ABE3337" wp14:editId="3C3F0065">
            <wp:simplePos x="0" y="0"/>
            <wp:positionH relativeFrom="column">
              <wp:posOffset>2457450</wp:posOffset>
            </wp:positionH>
            <wp:positionV relativeFrom="paragraph">
              <wp:posOffset>-466725</wp:posOffset>
            </wp:positionV>
            <wp:extent cx="1006475" cy="1095375"/>
            <wp:effectExtent l="19050" t="0" r="3175" b="0"/>
            <wp:wrapNone/>
            <wp:docPr id="4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599A16" w14:textId="77777777" w:rsidR="000B6471" w:rsidRPr="000B6471" w:rsidRDefault="000B6471" w:rsidP="000B6471">
      <w:pPr>
        <w:tabs>
          <w:tab w:val="left" w:pos="50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479101D" w14:textId="77777777" w:rsidR="000B6471" w:rsidRPr="000B6471" w:rsidRDefault="000B6471" w:rsidP="000B6471">
      <w:pPr>
        <w:tabs>
          <w:tab w:val="left" w:pos="1260"/>
          <w:tab w:val="left" w:pos="50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36C0560" w14:textId="77777777" w:rsidR="000B6471" w:rsidRPr="000B6471" w:rsidRDefault="000B6471" w:rsidP="000B6471">
      <w:pPr>
        <w:tabs>
          <w:tab w:val="left" w:pos="1260"/>
          <w:tab w:val="left" w:pos="504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64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ประกาศองค์การบริหารส่วนตำบลบึงทวาย</w:t>
      </w:r>
    </w:p>
    <w:p w14:paraId="0216E961" w14:textId="537890EA" w:rsidR="000B6471" w:rsidRPr="00094ED9" w:rsidRDefault="000B6471" w:rsidP="000B6471">
      <w:pPr>
        <w:tabs>
          <w:tab w:val="left" w:pos="1260"/>
          <w:tab w:val="left" w:pos="504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B64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="00094ED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แผนพัฒนาท้องถิ่น พ.ศ. 2561 </w:t>
      </w:r>
      <w:r w:rsidR="00094ED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–</w:t>
      </w:r>
      <w:r w:rsidR="00094ED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2565 (เพิ่มเติม ครั้งที่ 1)</w:t>
      </w:r>
      <w:r w:rsidR="00094ED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094ED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พ.ศ. 2562</w:t>
      </w:r>
    </w:p>
    <w:p w14:paraId="6CD44A18" w14:textId="66005722" w:rsidR="00094ED9" w:rsidRPr="000B6471" w:rsidRDefault="00094ED9" w:rsidP="000B6471">
      <w:pPr>
        <w:tabs>
          <w:tab w:val="left" w:pos="1260"/>
          <w:tab w:val="left" w:pos="504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ขององค์การบริหารส่วนตำบลบึงทวาย</w:t>
      </w:r>
    </w:p>
    <w:p w14:paraId="4403D5E0" w14:textId="77777777" w:rsidR="000B6471" w:rsidRPr="000B6471" w:rsidRDefault="000B6471" w:rsidP="000B6471">
      <w:pPr>
        <w:tabs>
          <w:tab w:val="left" w:pos="1260"/>
          <w:tab w:val="left" w:pos="50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B6471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</w:p>
    <w:p w14:paraId="6230CF96" w14:textId="77777777" w:rsidR="000B6471" w:rsidRPr="000B6471" w:rsidRDefault="000B6471" w:rsidP="000B6471">
      <w:pPr>
        <w:tabs>
          <w:tab w:val="left" w:pos="1260"/>
          <w:tab w:val="left" w:pos="50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5989CD7" w14:textId="469EFAB2" w:rsidR="000B6471" w:rsidRPr="00094ED9" w:rsidRDefault="000B6471" w:rsidP="009C6864">
      <w:pPr>
        <w:tabs>
          <w:tab w:val="left" w:pos="1134"/>
          <w:tab w:val="left" w:pos="504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647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ด้วยองค์การบริหารส่วนตำบลบึงทวาย</w:t>
      </w:r>
      <w:r w:rsidR="00094ED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B6471"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  <w:r w:rsidR="00094ED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ดำเนินการจัดทำแผนพัฒนาท้องถิ่น พ.ศ.2561 </w:t>
      </w:r>
      <w:r w:rsidR="00094ED9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094ED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2565 (เพิ่มเติม ครั้งที่ 1) พ.ศ. 2562</w:t>
      </w:r>
      <w:r w:rsidR="00094ED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94ED9">
        <w:rPr>
          <w:rFonts w:ascii="TH SarabunIT๙" w:eastAsia="Times New Roman" w:hAnsi="TH SarabunIT๙" w:cs="TH SarabunIT๙" w:hint="cs"/>
          <w:sz w:val="32"/>
          <w:szCs w:val="32"/>
          <w:cs/>
        </w:rPr>
        <w:t>เสร็จเรียบร้อยแล้ว และได้รับความเห็นชอบจากสภาองค์การบริหารส่วนตำบลบึงทวาย เมื่อวันที่ 28  ตุลาคม พ.ศ. 2562</w:t>
      </w:r>
    </w:p>
    <w:p w14:paraId="18DC463C" w14:textId="30C84CD4" w:rsidR="000B6471" w:rsidRPr="000B6471" w:rsidRDefault="009C6864" w:rsidP="00094ED9">
      <w:pPr>
        <w:tabs>
          <w:tab w:val="left" w:pos="1134"/>
          <w:tab w:val="left" w:pos="5040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ดังนั้น </w:t>
      </w:r>
      <w:r w:rsidR="00094ED9" w:rsidRPr="007D169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เพื่อดำเนินการตามนโยบายของรัฐบาลในการกระตุ้นเศรษฐกิจ 5 ด้าน  เพื่อให้สอดคล้องกับปัญหาความต้องการของหมู่บ้าน สามารถสนองต่อความต้องการของประชาชนได้มากที่สุดและเพื่อการดำเนินงานขององค์การบริหารส่วนตำบลเป็นไปอย่างมีประสิทธิภาพ </w:t>
      </w:r>
      <w:r w:rsidR="00094ED9" w:rsidRPr="007D1690">
        <w:rPr>
          <w:rFonts w:ascii="TH SarabunIT๙" w:hAnsi="TH SarabunIT๙" w:cs="TH SarabunIT๙"/>
          <w:sz w:val="32"/>
          <w:szCs w:val="32"/>
          <w:cs/>
        </w:rPr>
        <w:t>ตามแนวทางการใช้จ่ายเงินสะสม ตามหนังสือกระทรวงมหาดไทย ด่วนที่สุด ที่ มท 0808.2/ว 5164 ลงวันที่ 29  สิงหาคม  2562</w:t>
      </w:r>
      <w:r w:rsidR="00094ED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94ED9" w:rsidRPr="007D169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พ.ศ. 2548  และที่แก้ไขเพิ่มเติมถึง (ฉบับที่ </w:t>
      </w:r>
      <w:r w:rsidR="00094ED9" w:rsidRPr="007D1690">
        <w:rPr>
          <w:rFonts w:ascii="TH SarabunIT๙" w:hAnsi="TH SarabunIT๙" w:cs="TH SarabunIT๙"/>
          <w:spacing w:val="-6"/>
          <w:sz w:val="32"/>
          <w:szCs w:val="32"/>
        </w:rPr>
        <w:t>3</w:t>
      </w:r>
      <w:r w:rsidR="00094ED9" w:rsidRPr="007D1690">
        <w:rPr>
          <w:rFonts w:ascii="TH SarabunIT๙" w:hAnsi="TH SarabunIT๙" w:cs="TH SarabunIT๙"/>
          <w:spacing w:val="-6"/>
          <w:sz w:val="32"/>
          <w:szCs w:val="32"/>
          <w:cs/>
        </w:rPr>
        <w:t>) พ.ศ. 25</w:t>
      </w:r>
      <w:r w:rsidR="00094ED9" w:rsidRPr="007D1690">
        <w:rPr>
          <w:rFonts w:ascii="TH SarabunIT๙" w:hAnsi="TH SarabunIT๙" w:cs="TH SarabunIT๙"/>
          <w:spacing w:val="-6"/>
          <w:sz w:val="32"/>
          <w:szCs w:val="32"/>
        </w:rPr>
        <w:t>61</w:t>
      </w:r>
      <w:r w:rsidR="00094ED9" w:rsidRPr="007D169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ข้อ 22/2  “ ในกรณีการเพิ่มเติมหรือเปลี่ยนแปลงแผนพัฒนาท้องถิ่นที่เกี่ยวกับโครงการพระราชดำริ</w:t>
      </w:r>
      <w:r w:rsidR="00094ED9" w:rsidRPr="007D169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094ED9" w:rsidRPr="007D1690">
        <w:rPr>
          <w:rFonts w:ascii="TH SarabunIT๙" w:hAnsi="TH SarabunIT๙" w:cs="TH SarabunIT๙"/>
          <w:spacing w:val="-6"/>
          <w:sz w:val="32"/>
          <w:szCs w:val="32"/>
          <w:cs/>
        </w:rPr>
        <w:t>งานพระราชพิธี</w:t>
      </w:r>
      <w:r w:rsidR="00094ED9" w:rsidRPr="007D1690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094ED9" w:rsidRPr="007D1690">
        <w:rPr>
          <w:rFonts w:ascii="TH SarabunIT๙" w:hAnsi="TH SarabunIT๙" w:cs="TH SarabunIT๙"/>
          <w:spacing w:val="-6"/>
          <w:sz w:val="32"/>
          <w:szCs w:val="32"/>
          <w:cs/>
        </w:rPr>
        <w:t>รัฐพิธี</w:t>
      </w:r>
      <w:r w:rsidR="00094ED9" w:rsidRPr="007D1690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094ED9" w:rsidRPr="007D1690">
        <w:rPr>
          <w:rFonts w:ascii="TH SarabunIT๙" w:hAnsi="TH SarabunIT๙" w:cs="TH SarabunIT๙"/>
          <w:spacing w:val="-6"/>
          <w:sz w:val="32"/>
          <w:szCs w:val="32"/>
          <w:cs/>
        </w:rPr>
        <w:t>นโยบายรัฐบาลและนโยบายกระทรวง มหาดไทย</w:t>
      </w:r>
      <w:r w:rsidR="00094ED9" w:rsidRPr="007D1690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094ED9" w:rsidRPr="007D1690">
        <w:rPr>
          <w:rFonts w:ascii="TH SarabunIT๙" w:hAnsi="TH SarabunIT๙" w:cs="TH SarabunIT๙"/>
          <w:spacing w:val="-6"/>
          <w:sz w:val="32"/>
          <w:szCs w:val="32"/>
          <w:cs/>
        </w:rPr>
        <w:t>ให้เป็นอำนาจของผู้บริหารท้องถิ่น</w:t>
      </w:r>
      <w:r w:rsidR="00094ED9" w:rsidRPr="007D1690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094ED9" w:rsidRPr="007D1690">
        <w:rPr>
          <w:rFonts w:ascii="TH SarabunIT๙" w:hAnsi="TH SarabunIT๙" w:cs="TH SarabunIT๙"/>
          <w:spacing w:val="-6"/>
          <w:sz w:val="32"/>
          <w:szCs w:val="32"/>
          <w:cs/>
        </w:rPr>
        <w:t>สำหรับองค์การบริหารส่วนตำบล ให้ส่งร่างแผนพัฒนาท้องถิ่นที่เพิ่มเติมหรือเปลี่ยนแปลงให้สภาองค์การบริหารส่วนตำบลพิจารณาตาม มาตรา</w:t>
      </w:r>
      <w:r w:rsidR="00094ED9" w:rsidRPr="007D1690">
        <w:rPr>
          <w:rFonts w:ascii="TH SarabunIT๙" w:hAnsi="TH SarabunIT๙" w:cs="TH SarabunIT๙"/>
          <w:spacing w:val="-6"/>
          <w:sz w:val="32"/>
          <w:szCs w:val="32"/>
        </w:rPr>
        <w:t xml:space="preserve"> 46 </w:t>
      </w:r>
      <w:r w:rsidR="00094ED9" w:rsidRPr="007D169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แห่งพระราชบัญญัติสภาตำบลและองค์การบริหารส่วนตำบล</w:t>
      </w:r>
      <w:r w:rsidR="00094ED9" w:rsidRPr="007D169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094ED9" w:rsidRPr="007D1690">
        <w:rPr>
          <w:rFonts w:ascii="TH SarabunIT๙" w:hAnsi="TH SarabunIT๙" w:cs="TH SarabunIT๙"/>
          <w:spacing w:val="-6"/>
          <w:sz w:val="32"/>
          <w:szCs w:val="32"/>
          <w:cs/>
        </w:rPr>
        <w:t>พ</w:t>
      </w:r>
      <w:r w:rsidR="00094ED9" w:rsidRPr="007D1690">
        <w:rPr>
          <w:rFonts w:ascii="TH SarabunIT๙" w:hAnsi="TH SarabunIT๙" w:cs="TH SarabunIT๙"/>
          <w:spacing w:val="-6"/>
          <w:sz w:val="32"/>
          <w:szCs w:val="32"/>
        </w:rPr>
        <w:t>.</w:t>
      </w:r>
      <w:r w:rsidR="00094ED9" w:rsidRPr="007D1690">
        <w:rPr>
          <w:rFonts w:ascii="TH SarabunIT๙" w:hAnsi="TH SarabunIT๙" w:cs="TH SarabunIT๙"/>
          <w:spacing w:val="-6"/>
          <w:sz w:val="32"/>
          <w:szCs w:val="32"/>
          <w:cs/>
        </w:rPr>
        <w:t>ศ</w:t>
      </w:r>
      <w:r w:rsidR="00094ED9" w:rsidRPr="007D1690">
        <w:rPr>
          <w:rFonts w:ascii="TH SarabunIT๙" w:hAnsi="TH SarabunIT๙" w:cs="TH SarabunIT๙"/>
          <w:spacing w:val="-6"/>
          <w:sz w:val="32"/>
          <w:szCs w:val="32"/>
        </w:rPr>
        <w:t xml:space="preserve">. 2537  </w:t>
      </w:r>
      <w:r w:rsidR="00094ED9" w:rsidRPr="007D1690">
        <w:rPr>
          <w:rFonts w:ascii="TH SarabunIT๙" w:hAnsi="TH SarabunIT๙" w:cs="TH SarabunIT๙"/>
          <w:spacing w:val="-6"/>
          <w:sz w:val="32"/>
          <w:szCs w:val="32"/>
          <w:cs/>
        </w:rPr>
        <w:t>ด้วย และเมื่อแผนพัฒนาท้องถิ่น</w:t>
      </w:r>
      <w:r w:rsidR="00094ED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94ED9" w:rsidRPr="007D169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ที่เพิ่มเติมหรือเปลี่ยนแปลงได้รับความเห็นชอบแล้ว ให้ปิดประกาศให้ประชาชนทราบโดยเปิดเผยไม่น้อยกว่าสามสิบวัน  นับแต่วันที่ได้รับความเห็นชอบการเพิ่มเติมหรือเปลี่ยนแปลงแผนพัฒนาท้องถิ่นดังกล่าว </w:t>
      </w:r>
      <w:r w:rsidR="00094ED9" w:rsidRPr="007D1690">
        <w:rPr>
          <w:rFonts w:ascii="TH SarabunIT๙" w:hAnsi="TH SarabunIT๙" w:cs="TH SarabunIT๙"/>
          <w:spacing w:val="-6"/>
          <w:sz w:val="32"/>
          <w:szCs w:val="32"/>
        </w:rPr>
        <w:t xml:space="preserve">” </w:t>
      </w:r>
      <w:r w:rsidR="000B6471" w:rsidRPr="000B6471"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14:paraId="557F3274" w14:textId="5A151B80" w:rsidR="000B6471" w:rsidRPr="000B6471" w:rsidRDefault="000B6471" w:rsidP="000B6471">
      <w:pPr>
        <w:tabs>
          <w:tab w:val="left" w:pos="1260"/>
          <w:tab w:val="left" w:pos="5040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B647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</w:t>
      </w:r>
      <w:r w:rsidR="008A7BB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ประกาศ  ณ  วันที่        </w:t>
      </w:r>
      <w:r w:rsidRPr="000B6471">
        <w:rPr>
          <w:rFonts w:ascii="TH SarabunIT๙" w:eastAsia="Times New Roman" w:hAnsi="TH SarabunIT๙" w:cs="TH SarabunIT๙" w:hint="cs"/>
          <w:sz w:val="32"/>
          <w:szCs w:val="32"/>
          <w:cs/>
        </w:rPr>
        <w:t>ตุลาคม พ.ศ. ๒๕๖๒</w:t>
      </w:r>
    </w:p>
    <w:p w14:paraId="0BBF70FF" w14:textId="77777777" w:rsidR="000B6471" w:rsidRPr="000B6471" w:rsidRDefault="000B6471" w:rsidP="000B6471">
      <w:pPr>
        <w:tabs>
          <w:tab w:val="left" w:pos="1260"/>
          <w:tab w:val="left" w:pos="50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A5EACD8" w14:textId="77777777" w:rsidR="000B6471" w:rsidRPr="000B6471" w:rsidRDefault="000B6471" w:rsidP="000B64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2D19BBE1" w14:textId="77777777" w:rsidR="000B6471" w:rsidRPr="000B6471" w:rsidRDefault="000B6471" w:rsidP="000B64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B647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(นายวงศ์สง่า   ดาทุมทา)</w:t>
      </w:r>
    </w:p>
    <w:p w14:paraId="4F495F4F" w14:textId="526EF65D" w:rsidR="000B6471" w:rsidRPr="000B6471" w:rsidRDefault="009C6864" w:rsidP="000B64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0B6471" w:rsidRPr="000B647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นายกองค์การบริหารส่วนตำบลบึงทวาย</w:t>
      </w:r>
    </w:p>
    <w:p w14:paraId="4CDA38DC" w14:textId="77777777" w:rsidR="000B6471" w:rsidRPr="000B6471" w:rsidRDefault="000B6471" w:rsidP="000B64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6AC41D9F" w14:textId="77777777" w:rsidR="000B6471" w:rsidRPr="000B6471" w:rsidRDefault="000B6471" w:rsidP="000B64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00B14477" w14:textId="77777777" w:rsidR="000B6471" w:rsidRPr="000B6471" w:rsidRDefault="000B6471" w:rsidP="000B64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2B9C4BB2" w14:textId="77777777" w:rsidR="000B6471" w:rsidRPr="000B6471" w:rsidRDefault="000B6471" w:rsidP="000B64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bookmarkStart w:id="0" w:name="_GoBack"/>
      <w:bookmarkEnd w:id="0"/>
    </w:p>
    <w:p w14:paraId="2610A390" w14:textId="77777777" w:rsidR="000B6471" w:rsidRPr="000B6471" w:rsidRDefault="000B6471" w:rsidP="000B64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675F9D9F" w14:textId="77777777" w:rsidR="000B6471" w:rsidRPr="000B6471" w:rsidRDefault="000B6471" w:rsidP="000B64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5A2EB7D6" w14:textId="77777777" w:rsidR="000B6471" w:rsidRPr="000B6471" w:rsidRDefault="000B6471" w:rsidP="000B64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4D4F7172" w14:textId="77777777" w:rsidR="000B6471" w:rsidRPr="000B6471" w:rsidRDefault="000B6471" w:rsidP="000B64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45936A80" w14:textId="77777777" w:rsidR="006943F4" w:rsidRPr="000B6471" w:rsidRDefault="006943F4"/>
    <w:sectPr w:rsidR="006943F4" w:rsidRPr="000B6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F4"/>
    <w:rsid w:val="00094ED9"/>
    <w:rsid w:val="000B6471"/>
    <w:rsid w:val="006943F4"/>
    <w:rsid w:val="008A7BB7"/>
    <w:rsid w:val="009C6864"/>
    <w:rsid w:val="00E6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4B28A-57D3-457E-A92B-4F96092E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5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5C5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Oukit 555</dc:creator>
  <cp:keywords/>
  <dc:description/>
  <cp:lastModifiedBy>Windows User</cp:lastModifiedBy>
  <cp:revision>7</cp:revision>
  <cp:lastPrinted>2019-10-29T08:38:00Z</cp:lastPrinted>
  <dcterms:created xsi:type="dcterms:W3CDTF">2018-10-26T03:05:00Z</dcterms:created>
  <dcterms:modified xsi:type="dcterms:W3CDTF">2019-10-29T08:38:00Z</dcterms:modified>
</cp:coreProperties>
</file>